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3ACB8" w14:textId="0D1BF9C6" w:rsidR="00980284" w:rsidRPr="00CA7D20" w:rsidRDefault="00AE6FF8">
      <w:pPr>
        <w:pStyle w:val="OZNPROJEKTUwskazaniedatylubwersjiprojektu"/>
        <w:rPr>
          <w:rFonts w:cs="Times New Roman"/>
        </w:rPr>
      </w:pPr>
      <w:r w:rsidRPr="00CA7D20">
        <w:rPr>
          <w:rFonts w:cs="Times New Roman"/>
        </w:rPr>
        <w:t xml:space="preserve">Projekt z dnia </w:t>
      </w:r>
      <w:r w:rsidR="00055408">
        <w:rPr>
          <w:rFonts w:cs="Times New Roman"/>
        </w:rPr>
        <w:t>10</w:t>
      </w:r>
      <w:r w:rsidR="00513DF8">
        <w:rPr>
          <w:rFonts w:cs="Times New Roman"/>
        </w:rPr>
        <w:t xml:space="preserve"> kwietnia</w:t>
      </w:r>
      <w:r w:rsidR="00512AD1" w:rsidRPr="00CA7D20">
        <w:rPr>
          <w:rFonts w:cs="Times New Roman"/>
        </w:rPr>
        <w:t xml:space="preserve"> 2025</w:t>
      </w:r>
      <w:r w:rsidRPr="00CA7D20">
        <w:rPr>
          <w:rFonts w:cs="Times New Roman"/>
        </w:rPr>
        <w:t xml:space="preserve"> r. </w:t>
      </w:r>
    </w:p>
    <w:p w14:paraId="3275D0B5" w14:textId="77777777" w:rsidR="00980284" w:rsidRPr="00CA7D20" w:rsidRDefault="00980284">
      <w:pPr>
        <w:pStyle w:val="OZNRODZAKTUtznustawalubrozporzdzenieiorganwydajcy"/>
        <w:rPr>
          <w:rFonts w:ascii="Times New Roman" w:hAnsi="Times New Roman"/>
        </w:rPr>
      </w:pPr>
    </w:p>
    <w:p w14:paraId="2602DDD2" w14:textId="77777777" w:rsidR="004E2B47" w:rsidRPr="00CA7D20" w:rsidRDefault="00AE6FF8">
      <w:pPr>
        <w:pStyle w:val="OZNRODZAKTUtznustawalubrozporzdzenieiorganwydajcy"/>
        <w:rPr>
          <w:rFonts w:ascii="Times New Roman" w:hAnsi="Times New Roman"/>
        </w:rPr>
      </w:pPr>
      <w:r w:rsidRPr="00CA7D20">
        <w:rPr>
          <w:rFonts w:ascii="Times New Roman" w:hAnsi="Times New Roman"/>
        </w:rPr>
        <w:t xml:space="preserve">ROZPORZĄDZENIE </w:t>
      </w:r>
    </w:p>
    <w:p w14:paraId="6CD47CA1" w14:textId="46B84383" w:rsidR="00980284" w:rsidRPr="00CA7D20" w:rsidRDefault="00AE6FF8">
      <w:pPr>
        <w:pStyle w:val="OZNRODZAKTUtznustawalubrozporzdzenieiorganwydajcy"/>
        <w:rPr>
          <w:rFonts w:ascii="Times New Roman" w:hAnsi="Times New Roman"/>
        </w:rPr>
      </w:pPr>
      <w:r w:rsidRPr="00CA7D20">
        <w:rPr>
          <w:rFonts w:ascii="Times New Roman" w:hAnsi="Times New Roman"/>
        </w:rPr>
        <w:t>RADY MINISTRÓW</w:t>
      </w:r>
    </w:p>
    <w:p w14:paraId="2EBE1444" w14:textId="12FA692C" w:rsidR="00980284" w:rsidRPr="00CA7D20" w:rsidRDefault="00AE6FF8">
      <w:pPr>
        <w:pStyle w:val="DATAAKTUdatauchwalenialubwydaniaaktu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z dnia … 202</w:t>
      </w:r>
      <w:r w:rsidR="00F31C76" w:rsidRPr="00CA7D20">
        <w:rPr>
          <w:rFonts w:ascii="Times New Roman" w:hAnsi="Times New Roman" w:cs="Times New Roman"/>
        </w:rPr>
        <w:t>5</w:t>
      </w:r>
      <w:r w:rsidRPr="00CA7D20">
        <w:rPr>
          <w:rFonts w:ascii="Times New Roman" w:hAnsi="Times New Roman" w:cs="Times New Roman"/>
        </w:rPr>
        <w:t xml:space="preserve"> r. </w:t>
      </w:r>
    </w:p>
    <w:p w14:paraId="4D1C3E35" w14:textId="77777777" w:rsidR="00980284" w:rsidRPr="00CA7D20" w:rsidRDefault="00AE6FF8">
      <w:pPr>
        <w:pStyle w:val="TYTUAKTUprzedmiotregulacjiustawylubrozporzdzenia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zmieniające rozporządzenie w sprawie zakresu danych i wykazu rejestrów publicznych oraz systemów teleinformatycznych podmiotów publicznych, z których użytkownik aplikacji mObywatel może pobrać dane</w:t>
      </w:r>
    </w:p>
    <w:p w14:paraId="4F8B585C" w14:textId="5E3E95B2" w:rsidR="00980284" w:rsidRPr="00CA7D20" w:rsidRDefault="00AE6FF8">
      <w:pPr>
        <w:pStyle w:val="NIEARTTEKSTtekstnieartykuowanynppodstprawnarozplubpreambua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 xml:space="preserve">Na podstawie art. 6 ustawy z dnia 26 maja 2023 r. o aplikacji mObywatel (Dz. U. </w:t>
      </w:r>
      <w:r w:rsidR="005B273D" w:rsidRPr="00CA7D20">
        <w:rPr>
          <w:rFonts w:ascii="Times New Roman" w:hAnsi="Times New Roman" w:cs="Times New Roman"/>
        </w:rPr>
        <w:t>z 2024</w:t>
      </w:r>
      <w:r w:rsidR="007756D9" w:rsidRPr="00CA7D20">
        <w:rPr>
          <w:rFonts w:ascii="Times New Roman" w:hAnsi="Times New Roman" w:cs="Times New Roman"/>
        </w:rPr>
        <w:t> r.</w:t>
      </w:r>
      <w:r w:rsidR="005B273D" w:rsidRPr="00CA7D20">
        <w:rPr>
          <w:rFonts w:ascii="Times New Roman" w:hAnsi="Times New Roman" w:cs="Times New Roman"/>
        </w:rPr>
        <w:t xml:space="preserve"> </w:t>
      </w:r>
      <w:r w:rsidRPr="00CA7D20">
        <w:rPr>
          <w:rFonts w:ascii="Times New Roman" w:hAnsi="Times New Roman" w:cs="Times New Roman"/>
        </w:rPr>
        <w:t xml:space="preserve">poz. </w:t>
      </w:r>
      <w:r w:rsidR="005B273D" w:rsidRPr="00CA7D20">
        <w:rPr>
          <w:rFonts w:ascii="Times New Roman" w:hAnsi="Times New Roman" w:cs="Times New Roman"/>
        </w:rPr>
        <w:t>1275</w:t>
      </w:r>
      <w:r w:rsidR="00CE062E" w:rsidRPr="00CA7D20">
        <w:rPr>
          <w:rFonts w:ascii="Times New Roman" w:hAnsi="Times New Roman" w:cs="Times New Roman"/>
        </w:rPr>
        <w:t xml:space="preserve"> i 1717</w:t>
      </w:r>
      <w:r w:rsidRPr="00CA7D20">
        <w:rPr>
          <w:rFonts w:ascii="Times New Roman" w:hAnsi="Times New Roman" w:cs="Times New Roman"/>
        </w:rPr>
        <w:t xml:space="preserve">) zarządza się, co następuje: </w:t>
      </w:r>
    </w:p>
    <w:p w14:paraId="2FC9AAD9" w14:textId="32DA70A9" w:rsidR="00980284" w:rsidRPr="00CA7D20" w:rsidRDefault="00AE6FF8">
      <w:pPr>
        <w:pStyle w:val="ARTartustawynprozporzdzenia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  <w:b/>
          <w:bCs/>
        </w:rPr>
        <w:t>§ 1.</w:t>
      </w:r>
      <w:r w:rsidRPr="00CA7D20">
        <w:rPr>
          <w:rFonts w:ascii="Times New Roman" w:hAnsi="Times New Roman" w:cs="Times New Roman"/>
        </w:rPr>
        <w:t xml:space="preserve"> W rozporządzeniu Rady Ministrów z dnia 12 lipca 2023 r. w sprawie zakresu danych i wykazu rejestrów publicznych oraz systemów teleinformatycznych podmiotów publicznych, z których użytkownik aplikacji mObywatel może pobrać dane (Dz. U. </w:t>
      </w:r>
      <w:r w:rsidR="005D57EF" w:rsidRPr="00CA7D20">
        <w:rPr>
          <w:rFonts w:ascii="Times New Roman" w:hAnsi="Times New Roman" w:cs="Times New Roman"/>
        </w:rPr>
        <w:t xml:space="preserve">poz. </w:t>
      </w:r>
      <w:r w:rsidRPr="00CA7D20">
        <w:rPr>
          <w:rFonts w:ascii="Times New Roman" w:hAnsi="Times New Roman" w:cs="Times New Roman"/>
        </w:rPr>
        <w:t xml:space="preserve">1342) w załączniku do rozporządzenia wprowadza się następujące zmiany: </w:t>
      </w:r>
    </w:p>
    <w:p w14:paraId="2FA82764" w14:textId="4359B58E" w:rsidR="000D6CEA" w:rsidRPr="00CA7D20" w:rsidRDefault="00AE6FF8" w:rsidP="00512AD1">
      <w:pPr>
        <w:pStyle w:val="PKTpunkt"/>
        <w:numPr>
          <w:ilvl w:val="0"/>
          <w:numId w:val="30"/>
        </w:numPr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w wierszu 1 w kolumnie 3</w:t>
      </w:r>
      <w:r w:rsidR="00451A8B" w:rsidRPr="00CA7D20">
        <w:rPr>
          <w:rFonts w:ascii="Times New Roman" w:hAnsi="Times New Roman" w:cs="Times New Roman"/>
        </w:rPr>
        <w:t>:</w:t>
      </w:r>
      <w:r w:rsidRPr="00CA7D20">
        <w:rPr>
          <w:rFonts w:ascii="Times New Roman" w:hAnsi="Times New Roman" w:cs="Times New Roman"/>
        </w:rPr>
        <w:t xml:space="preserve"> </w:t>
      </w:r>
    </w:p>
    <w:p w14:paraId="66AC101C" w14:textId="6396EE56" w:rsidR="00980284" w:rsidRPr="00CA7D20" w:rsidRDefault="008418FF" w:rsidP="00496A2C">
      <w:pPr>
        <w:pStyle w:val="LITlitera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a)</w:t>
      </w:r>
      <w:r w:rsidR="000E753F" w:rsidRPr="00CA7D20">
        <w:rPr>
          <w:rFonts w:ascii="Times New Roman" w:hAnsi="Times New Roman" w:cs="Times New Roman"/>
        </w:rPr>
        <w:tab/>
      </w:r>
      <w:r w:rsidR="00AE6FF8" w:rsidRPr="00CA7D20">
        <w:rPr>
          <w:rFonts w:ascii="Times New Roman" w:hAnsi="Times New Roman" w:cs="Times New Roman"/>
        </w:rPr>
        <w:t>wstęp do wyliczenia otrzymuje brzmienie:</w:t>
      </w:r>
    </w:p>
    <w:p w14:paraId="71F2F4BC" w14:textId="0A2695E8" w:rsidR="00980284" w:rsidRPr="00CA7D20" w:rsidRDefault="00AE6FF8" w:rsidP="00496A2C">
      <w:pPr>
        <w:pStyle w:val="ZLITCZWSPLITzmczciwspli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„Dane</w:t>
      </w:r>
      <w:r w:rsidR="00B15104" w:rsidRPr="00CA7D20">
        <w:rPr>
          <w:rFonts w:ascii="Times New Roman" w:hAnsi="Times New Roman" w:cs="Times New Roman"/>
        </w:rPr>
        <w:t xml:space="preserve"> </w:t>
      </w:r>
      <w:r w:rsidR="00BC16D1">
        <w:rPr>
          <w:rFonts w:ascii="Times New Roman" w:hAnsi="Times New Roman" w:cs="Times New Roman"/>
        </w:rPr>
        <w:t xml:space="preserve">możliwe do pobrania przez </w:t>
      </w:r>
      <w:r w:rsidR="008E4000" w:rsidRPr="00CA7D20">
        <w:rPr>
          <w:rFonts w:ascii="Times New Roman" w:hAnsi="Times New Roman" w:cs="Times New Roman"/>
        </w:rPr>
        <w:t>użytkownik</w:t>
      </w:r>
      <w:r w:rsidR="00BC16D1">
        <w:rPr>
          <w:rFonts w:ascii="Times New Roman" w:hAnsi="Times New Roman" w:cs="Times New Roman"/>
        </w:rPr>
        <w:t>a</w:t>
      </w:r>
      <w:r w:rsidR="008E4000" w:rsidRPr="00CA7D20">
        <w:rPr>
          <w:rFonts w:ascii="Times New Roman" w:hAnsi="Times New Roman" w:cs="Times New Roman"/>
        </w:rPr>
        <w:t xml:space="preserve"> aplikacji</w:t>
      </w:r>
      <w:r w:rsidR="00BC16D1">
        <w:rPr>
          <w:rFonts w:ascii="Times New Roman" w:hAnsi="Times New Roman" w:cs="Times New Roman"/>
        </w:rPr>
        <w:t xml:space="preserve"> mObywatel</w:t>
      </w:r>
      <w:r w:rsidRPr="00CA7D20">
        <w:rPr>
          <w:rFonts w:ascii="Times New Roman" w:hAnsi="Times New Roman" w:cs="Times New Roman"/>
        </w:rPr>
        <w:t xml:space="preserve">, w tym dane osoby niepełnoletniej udostępniane </w:t>
      </w:r>
      <w:r w:rsidR="008E4000" w:rsidRPr="00CA7D20">
        <w:rPr>
          <w:rFonts w:ascii="Times New Roman" w:hAnsi="Times New Roman" w:cs="Times New Roman"/>
        </w:rPr>
        <w:t>t</w:t>
      </w:r>
      <w:r w:rsidR="00BC16D1">
        <w:rPr>
          <w:rFonts w:ascii="Times New Roman" w:hAnsi="Times New Roman" w:cs="Times New Roman"/>
        </w:rPr>
        <w:t>emu</w:t>
      </w:r>
      <w:r w:rsidR="008E4000" w:rsidRPr="00CA7D20">
        <w:rPr>
          <w:rFonts w:ascii="Times New Roman" w:hAnsi="Times New Roman" w:cs="Times New Roman"/>
        </w:rPr>
        <w:t xml:space="preserve"> użytkownik</w:t>
      </w:r>
      <w:r w:rsidR="008C11E7" w:rsidRPr="00CA7D20">
        <w:rPr>
          <w:rFonts w:ascii="Times New Roman" w:hAnsi="Times New Roman" w:cs="Times New Roman"/>
        </w:rPr>
        <w:t>o</w:t>
      </w:r>
      <w:r w:rsidR="00BC16D1">
        <w:rPr>
          <w:rFonts w:ascii="Times New Roman" w:hAnsi="Times New Roman" w:cs="Times New Roman"/>
        </w:rPr>
        <w:t>wi</w:t>
      </w:r>
      <w:r w:rsidR="008E4000" w:rsidRPr="00CA7D20">
        <w:rPr>
          <w:rFonts w:ascii="Times New Roman" w:hAnsi="Times New Roman" w:cs="Times New Roman"/>
        </w:rPr>
        <w:t xml:space="preserve">, jako </w:t>
      </w:r>
      <w:r w:rsidRPr="00CA7D20">
        <w:rPr>
          <w:rFonts w:ascii="Times New Roman" w:hAnsi="Times New Roman" w:cs="Times New Roman"/>
        </w:rPr>
        <w:t>rodzico</w:t>
      </w:r>
      <w:r w:rsidR="00BC16D1">
        <w:rPr>
          <w:rFonts w:ascii="Times New Roman" w:hAnsi="Times New Roman" w:cs="Times New Roman"/>
        </w:rPr>
        <w:t>wi</w:t>
      </w:r>
      <w:r w:rsidRPr="00CA7D20">
        <w:rPr>
          <w:rFonts w:ascii="Times New Roman" w:hAnsi="Times New Roman" w:cs="Times New Roman"/>
        </w:rPr>
        <w:t xml:space="preserve"> </w:t>
      </w:r>
      <w:r w:rsidR="008E4000" w:rsidRPr="00CA7D20">
        <w:rPr>
          <w:rFonts w:ascii="Times New Roman" w:hAnsi="Times New Roman" w:cs="Times New Roman"/>
        </w:rPr>
        <w:t>lub</w:t>
      </w:r>
      <w:r w:rsidRPr="00CA7D20">
        <w:rPr>
          <w:rFonts w:ascii="Times New Roman" w:hAnsi="Times New Roman" w:cs="Times New Roman"/>
        </w:rPr>
        <w:t xml:space="preserve"> opiekuno</w:t>
      </w:r>
      <w:r w:rsidR="00BC16D1">
        <w:rPr>
          <w:rFonts w:ascii="Times New Roman" w:hAnsi="Times New Roman" w:cs="Times New Roman"/>
        </w:rPr>
        <w:t>wi</w:t>
      </w:r>
      <w:r w:rsidRPr="00CA7D20">
        <w:rPr>
          <w:rFonts w:ascii="Times New Roman" w:hAnsi="Times New Roman" w:cs="Times New Roman"/>
        </w:rPr>
        <w:t xml:space="preserve"> prawn</w:t>
      </w:r>
      <w:r w:rsidR="00BC16D1">
        <w:rPr>
          <w:rFonts w:ascii="Times New Roman" w:hAnsi="Times New Roman" w:cs="Times New Roman"/>
        </w:rPr>
        <w:t>emu</w:t>
      </w:r>
      <w:r w:rsidRPr="00CA7D20">
        <w:rPr>
          <w:rFonts w:ascii="Times New Roman" w:hAnsi="Times New Roman" w:cs="Times New Roman"/>
        </w:rPr>
        <w:t xml:space="preserve"> osoby niepełnoletniej:”;</w:t>
      </w:r>
    </w:p>
    <w:p w14:paraId="38B4A300" w14:textId="653D8705" w:rsidR="00645AE8" w:rsidRPr="00CA7D20" w:rsidRDefault="008418FF" w:rsidP="000C655D">
      <w:pPr>
        <w:pStyle w:val="LITlitera"/>
      </w:pPr>
      <w:r w:rsidRPr="00CA7D20">
        <w:rPr>
          <w:rFonts w:ascii="Times New Roman" w:hAnsi="Times New Roman" w:cs="Times New Roman"/>
        </w:rPr>
        <w:t>b)</w:t>
      </w:r>
      <w:r w:rsidR="00D2518C">
        <w:rPr>
          <w:rFonts w:ascii="Times New Roman" w:hAnsi="Times New Roman" w:cs="Times New Roman"/>
        </w:rPr>
        <w:tab/>
      </w:r>
      <w:r w:rsidR="0058560D">
        <w:t xml:space="preserve">w pkt 8 uchyla się tiret </w:t>
      </w:r>
      <w:r w:rsidR="00E36415">
        <w:t>trzecie</w:t>
      </w:r>
      <w:r w:rsidR="000C655D">
        <w:t xml:space="preserve"> i</w:t>
      </w:r>
      <w:r w:rsidR="0058560D">
        <w:t xml:space="preserve"> dodaje się </w:t>
      </w:r>
      <w:r w:rsidR="0058560D" w:rsidRPr="00CA7D20">
        <w:t xml:space="preserve">tiret </w:t>
      </w:r>
      <w:r w:rsidR="00EA5021" w:rsidRPr="00CA7D20">
        <w:t>czwarte – czternaste w brzmieniu</w:t>
      </w:r>
      <w:r w:rsidR="00645AE8" w:rsidRPr="00CA7D20">
        <w:t>:</w:t>
      </w:r>
    </w:p>
    <w:p w14:paraId="56CD8B19" w14:textId="2D1382E8" w:rsidR="00645AE8" w:rsidRPr="00CA7D20" w:rsidRDefault="00EA5021" w:rsidP="003943F8">
      <w:pPr>
        <w:pStyle w:val="ZTIRwPKTzmtirwpktartykuempunktem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„</w:t>
      </w:r>
      <w:r w:rsidR="00513DF8"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dat</w:t>
      </w:r>
      <w:r w:rsidRPr="00CA7D20">
        <w:rPr>
          <w:rFonts w:ascii="Times New Roman" w:hAnsi="Times New Roman" w:cs="Times New Roman"/>
        </w:rPr>
        <w:t>a</w:t>
      </w:r>
      <w:r w:rsidR="00645AE8" w:rsidRPr="00CA7D20">
        <w:rPr>
          <w:rFonts w:ascii="Times New Roman" w:hAnsi="Times New Roman" w:cs="Times New Roman"/>
        </w:rPr>
        <w:t xml:space="preserve"> przekazania do organu gminy, </w:t>
      </w:r>
    </w:p>
    <w:p w14:paraId="7B2F2B11" w14:textId="6091C8AF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dat</w:t>
      </w:r>
      <w:r w:rsidR="00EA5021" w:rsidRPr="00CA7D20">
        <w:rPr>
          <w:rFonts w:ascii="Times New Roman" w:hAnsi="Times New Roman" w:cs="Times New Roman"/>
        </w:rPr>
        <w:t>a</w:t>
      </w:r>
      <w:r w:rsidR="00645AE8" w:rsidRPr="00CA7D20">
        <w:rPr>
          <w:rFonts w:ascii="Times New Roman" w:hAnsi="Times New Roman" w:cs="Times New Roman"/>
        </w:rPr>
        <w:t xml:space="preserve"> przyjęcia w organie gminy,</w:t>
      </w:r>
    </w:p>
    <w:p w14:paraId="3986257C" w14:textId="53CCC993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dat</w:t>
      </w:r>
      <w:r w:rsidR="00EA5021" w:rsidRPr="00CA7D20">
        <w:rPr>
          <w:rFonts w:ascii="Times New Roman" w:hAnsi="Times New Roman" w:cs="Times New Roman"/>
        </w:rPr>
        <w:t>a</w:t>
      </w:r>
      <w:r w:rsidR="00645AE8" w:rsidRPr="00CA7D20">
        <w:rPr>
          <w:rFonts w:ascii="Times New Roman" w:hAnsi="Times New Roman" w:cs="Times New Roman"/>
        </w:rPr>
        <w:t xml:space="preserve"> odbioru przez obywatela,</w:t>
      </w:r>
    </w:p>
    <w:p w14:paraId="02FC5295" w14:textId="725DEABC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przyczyn</w:t>
      </w:r>
      <w:r w:rsidR="00EA5021" w:rsidRPr="00CA7D20">
        <w:rPr>
          <w:rFonts w:ascii="Times New Roman" w:hAnsi="Times New Roman" w:cs="Times New Roman"/>
        </w:rPr>
        <w:t>a</w:t>
      </w:r>
      <w:r w:rsidR="00645AE8" w:rsidRPr="00CA7D20">
        <w:rPr>
          <w:rFonts w:ascii="Times New Roman" w:hAnsi="Times New Roman" w:cs="Times New Roman"/>
        </w:rPr>
        <w:t xml:space="preserve"> unieważnienia,</w:t>
      </w:r>
    </w:p>
    <w:p w14:paraId="0926CC7F" w14:textId="18032270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oznaczenie organu unieważniającego,</w:t>
      </w:r>
    </w:p>
    <w:p w14:paraId="0F7EE89B" w14:textId="4B4CEB25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dat</w:t>
      </w:r>
      <w:r w:rsidR="00EA5021" w:rsidRPr="00CA7D20">
        <w:rPr>
          <w:rFonts w:ascii="Times New Roman" w:hAnsi="Times New Roman" w:cs="Times New Roman"/>
        </w:rPr>
        <w:t>a</w:t>
      </w:r>
      <w:r w:rsidR="00645AE8" w:rsidRPr="00CA7D20">
        <w:rPr>
          <w:rFonts w:ascii="Times New Roman" w:hAnsi="Times New Roman" w:cs="Times New Roman"/>
        </w:rPr>
        <w:t xml:space="preserve"> przekazania danych o unieważnieniu do Systemu Informacyjnego Schengen, </w:t>
      </w:r>
    </w:p>
    <w:p w14:paraId="0EDC9B75" w14:textId="60E5B6B7" w:rsidR="00F737BD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F737BD" w:rsidRPr="00CA7D20">
        <w:rPr>
          <w:rFonts w:ascii="Times New Roman" w:hAnsi="Times New Roman" w:cs="Times New Roman"/>
        </w:rPr>
        <w:t>dat</w:t>
      </w:r>
      <w:r w:rsidR="00EA5021" w:rsidRPr="00CA7D20">
        <w:rPr>
          <w:rFonts w:ascii="Times New Roman" w:hAnsi="Times New Roman" w:cs="Times New Roman"/>
        </w:rPr>
        <w:t>a</w:t>
      </w:r>
      <w:r w:rsidR="00F737BD" w:rsidRPr="00CA7D20">
        <w:rPr>
          <w:rFonts w:ascii="Times New Roman" w:hAnsi="Times New Roman" w:cs="Times New Roman"/>
        </w:rPr>
        <w:t xml:space="preserve"> i czas zawieszenia, </w:t>
      </w:r>
    </w:p>
    <w:p w14:paraId="18C0355F" w14:textId="679F873C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 xml:space="preserve">oznaczenie organu zawieszającego, </w:t>
      </w:r>
    </w:p>
    <w:p w14:paraId="5906C647" w14:textId="6E13F331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dat</w:t>
      </w:r>
      <w:r w:rsidR="00EA5021" w:rsidRPr="00CA7D20">
        <w:rPr>
          <w:rFonts w:ascii="Times New Roman" w:hAnsi="Times New Roman" w:cs="Times New Roman"/>
        </w:rPr>
        <w:t>a</w:t>
      </w:r>
      <w:r w:rsidR="00645AE8" w:rsidRPr="00CA7D20">
        <w:rPr>
          <w:rFonts w:ascii="Times New Roman" w:hAnsi="Times New Roman" w:cs="Times New Roman"/>
        </w:rPr>
        <w:t xml:space="preserve"> i czas cofnięcia zawieszenia, </w:t>
      </w:r>
    </w:p>
    <w:p w14:paraId="4C26335F" w14:textId="0E659C4F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lastRenderedPageBreak/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 xml:space="preserve">oznaczenie organu cofającego zawieszenie, </w:t>
      </w:r>
    </w:p>
    <w:p w14:paraId="022F6ADA" w14:textId="6B2A3FC3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dat</w:t>
      </w:r>
      <w:r w:rsidR="00EA5021" w:rsidRPr="00CA7D20">
        <w:rPr>
          <w:rFonts w:ascii="Times New Roman" w:hAnsi="Times New Roman" w:cs="Times New Roman"/>
        </w:rPr>
        <w:t>a</w:t>
      </w:r>
      <w:r w:rsidR="00645AE8" w:rsidRPr="00CA7D20">
        <w:rPr>
          <w:rFonts w:ascii="Times New Roman" w:hAnsi="Times New Roman" w:cs="Times New Roman"/>
        </w:rPr>
        <w:t xml:space="preserve"> ważności w przypadku, o którym mowa w art. 12g ust. 3</w:t>
      </w:r>
      <w:r w:rsidR="00F737BD" w:rsidRPr="00CA7D20">
        <w:rPr>
          <w:rFonts w:ascii="Times New Roman" w:hAnsi="Times New Roman" w:cs="Times New Roman"/>
        </w:rPr>
        <w:t xml:space="preserve"> ustawy z dnia 6 sierpnia 2010 r. o dowodach osobistych</w:t>
      </w:r>
      <w:r w:rsidR="00645AE8" w:rsidRPr="00CA7D20">
        <w:rPr>
          <w:rFonts w:ascii="Times New Roman" w:hAnsi="Times New Roman" w:cs="Times New Roman"/>
        </w:rPr>
        <w:t xml:space="preserve">, </w:t>
      </w:r>
    </w:p>
    <w:p w14:paraId="4DC4FBD0" w14:textId="4EDD1D77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 xml:space="preserve">status warstwy elektronicznej, </w:t>
      </w:r>
    </w:p>
    <w:p w14:paraId="26179B5A" w14:textId="13C0415D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dat</w:t>
      </w:r>
      <w:r w:rsidR="00EA5021" w:rsidRPr="00CA7D20">
        <w:rPr>
          <w:rFonts w:ascii="Times New Roman" w:hAnsi="Times New Roman" w:cs="Times New Roman"/>
        </w:rPr>
        <w:t>a</w:t>
      </w:r>
      <w:r w:rsidR="00645AE8" w:rsidRPr="00CA7D20">
        <w:rPr>
          <w:rFonts w:ascii="Times New Roman" w:hAnsi="Times New Roman" w:cs="Times New Roman"/>
        </w:rPr>
        <w:t xml:space="preserve"> zwrotu unieważnionego dowodu osobistego, </w:t>
      </w:r>
    </w:p>
    <w:p w14:paraId="3735736D" w14:textId="51984C2C" w:rsidR="00645AE8" w:rsidRPr="00CA7D20" w:rsidRDefault="00513DF8" w:rsidP="003943F8">
      <w:pPr>
        <w:pStyle w:val="ZTIRwPKTzmtirwpktartykuempunktem"/>
        <w:rPr>
          <w:rFonts w:ascii="Times New Roman" w:hAnsi="Times New Roman" w:cs="Times New Roman"/>
        </w:rPr>
      </w:pPr>
      <w:r>
        <w:sym w:font="Symbol" w:char="F02D"/>
      </w:r>
      <w:r w:rsidR="00B40432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oznaczenie organu gminy, do którego zwrócono unieważniony dowód osobisty</w:t>
      </w:r>
      <w:r w:rsidR="005640EA" w:rsidRPr="00CA7D20">
        <w:rPr>
          <w:rFonts w:ascii="Times New Roman" w:hAnsi="Times New Roman" w:cs="Times New Roman"/>
        </w:rPr>
        <w:t>;</w:t>
      </w:r>
      <w:r w:rsidR="00EA5021" w:rsidRPr="00CA7D20">
        <w:rPr>
          <w:rFonts w:ascii="Times New Roman" w:hAnsi="Times New Roman" w:cs="Times New Roman"/>
        </w:rPr>
        <w:t>”,</w:t>
      </w:r>
    </w:p>
    <w:p w14:paraId="0C962249" w14:textId="0FF0E28A" w:rsidR="000D6CEA" w:rsidRPr="00CA7D20" w:rsidRDefault="008418FF" w:rsidP="003943F8">
      <w:pPr>
        <w:pStyle w:val="LITlitera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c)</w:t>
      </w:r>
      <w:r w:rsidR="0013250F" w:rsidRPr="00CA7D20">
        <w:rPr>
          <w:rFonts w:ascii="Times New Roman" w:hAnsi="Times New Roman" w:cs="Times New Roman"/>
        </w:rPr>
        <w:tab/>
      </w:r>
      <w:r w:rsidR="000D6CEA" w:rsidRPr="00CA7D20">
        <w:rPr>
          <w:rFonts w:ascii="Times New Roman" w:hAnsi="Times New Roman" w:cs="Times New Roman"/>
        </w:rPr>
        <w:t xml:space="preserve">dodaje się pkt 9 </w:t>
      </w:r>
      <w:r w:rsidR="00513DF8">
        <w:sym w:font="Symbol" w:char="F02D"/>
      </w:r>
      <w:r w:rsidR="000D6CEA" w:rsidRPr="00CA7D20">
        <w:rPr>
          <w:rFonts w:ascii="Times New Roman" w:hAnsi="Times New Roman" w:cs="Times New Roman"/>
        </w:rPr>
        <w:t xml:space="preserve"> 1</w:t>
      </w:r>
      <w:r w:rsidR="00EA5021" w:rsidRPr="00CA7D20">
        <w:rPr>
          <w:rFonts w:ascii="Times New Roman" w:hAnsi="Times New Roman" w:cs="Times New Roman"/>
        </w:rPr>
        <w:t>9</w:t>
      </w:r>
      <w:r w:rsidR="000D6CEA" w:rsidRPr="00CA7D20">
        <w:rPr>
          <w:rFonts w:ascii="Times New Roman" w:hAnsi="Times New Roman" w:cs="Times New Roman"/>
        </w:rPr>
        <w:t xml:space="preserve"> w brzmieniu:</w:t>
      </w:r>
    </w:p>
    <w:p w14:paraId="19F2B75D" w14:textId="1851B67C" w:rsidR="0008441A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„9)</w:t>
      </w:r>
      <w:r w:rsidRPr="00CA7D20">
        <w:rPr>
          <w:rFonts w:ascii="Times New Roman" w:hAnsi="Times New Roman" w:cs="Times New Roman"/>
        </w:rPr>
        <w:tab/>
        <w:t>i</w:t>
      </w:r>
      <w:r w:rsidR="0008441A" w:rsidRPr="00CA7D20">
        <w:rPr>
          <w:rFonts w:ascii="Times New Roman" w:hAnsi="Times New Roman" w:cs="Times New Roman"/>
        </w:rPr>
        <w:t>mię ojca</w:t>
      </w:r>
      <w:r w:rsidR="00645AE8" w:rsidRPr="00CA7D20">
        <w:rPr>
          <w:rFonts w:ascii="Times New Roman" w:hAnsi="Times New Roman" w:cs="Times New Roman"/>
        </w:rPr>
        <w:t>;</w:t>
      </w:r>
    </w:p>
    <w:p w14:paraId="0173E734" w14:textId="11D2779C" w:rsidR="0008441A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10)</w:t>
      </w:r>
      <w:r w:rsidRPr="00CA7D20">
        <w:rPr>
          <w:rFonts w:ascii="Times New Roman" w:hAnsi="Times New Roman" w:cs="Times New Roman"/>
        </w:rPr>
        <w:tab/>
        <w:t>i</w:t>
      </w:r>
      <w:r w:rsidR="0008441A" w:rsidRPr="00CA7D20">
        <w:rPr>
          <w:rFonts w:ascii="Times New Roman" w:hAnsi="Times New Roman" w:cs="Times New Roman"/>
        </w:rPr>
        <w:t>mię i nazwisko rodowe matki</w:t>
      </w:r>
      <w:r w:rsidR="00645AE8" w:rsidRPr="00CA7D20">
        <w:rPr>
          <w:rFonts w:ascii="Times New Roman" w:hAnsi="Times New Roman" w:cs="Times New Roman"/>
        </w:rPr>
        <w:t>;</w:t>
      </w:r>
    </w:p>
    <w:p w14:paraId="2E8FEE50" w14:textId="7BAC1CBC" w:rsidR="0008441A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11)</w:t>
      </w:r>
      <w:r w:rsidRPr="00CA7D20">
        <w:rPr>
          <w:rFonts w:ascii="Times New Roman" w:hAnsi="Times New Roman" w:cs="Times New Roman"/>
        </w:rPr>
        <w:tab/>
        <w:t>d</w:t>
      </w:r>
      <w:r w:rsidR="0008441A" w:rsidRPr="00CA7D20">
        <w:rPr>
          <w:rFonts w:ascii="Times New Roman" w:hAnsi="Times New Roman" w:cs="Times New Roman"/>
        </w:rPr>
        <w:t>at</w:t>
      </w:r>
      <w:r w:rsidR="0070109C">
        <w:rPr>
          <w:rFonts w:ascii="Times New Roman" w:hAnsi="Times New Roman" w:cs="Times New Roman"/>
        </w:rPr>
        <w:t>a</w:t>
      </w:r>
      <w:r w:rsidR="0008441A" w:rsidRPr="00CA7D20">
        <w:rPr>
          <w:rFonts w:ascii="Times New Roman" w:hAnsi="Times New Roman" w:cs="Times New Roman"/>
        </w:rPr>
        <w:t xml:space="preserve"> i miejsce urodzenia</w:t>
      </w:r>
      <w:r w:rsidR="00645AE8" w:rsidRPr="00CA7D20">
        <w:rPr>
          <w:rFonts w:ascii="Times New Roman" w:hAnsi="Times New Roman" w:cs="Times New Roman"/>
        </w:rPr>
        <w:t>;</w:t>
      </w:r>
    </w:p>
    <w:p w14:paraId="26791D37" w14:textId="7C684927" w:rsidR="00645AE8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12)</w:t>
      </w:r>
      <w:r w:rsidRPr="00CA7D20">
        <w:rPr>
          <w:rFonts w:ascii="Times New Roman" w:hAnsi="Times New Roman" w:cs="Times New Roman"/>
        </w:rPr>
        <w:tab/>
        <w:t>p</w:t>
      </w:r>
      <w:r w:rsidR="00645AE8" w:rsidRPr="00CA7D20">
        <w:rPr>
          <w:rFonts w:ascii="Times New Roman" w:hAnsi="Times New Roman" w:cs="Times New Roman"/>
        </w:rPr>
        <w:t>łeć;</w:t>
      </w:r>
    </w:p>
    <w:p w14:paraId="1C37F956" w14:textId="47CB5A73" w:rsidR="00645AE8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13)</w:t>
      </w:r>
      <w:r w:rsidRPr="00CA7D20">
        <w:rPr>
          <w:rFonts w:ascii="Times New Roman" w:hAnsi="Times New Roman" w:cs="Times New Roman"/>
        </w:rPr>
        <w:tab/>
        <w:t>o</w:t>
      </w:r>
      <w:r w:rsidR="00645AE8" w:rsidRPr="00CA7D20">
        <w:rPr>
          <w:rFonts w:ascii="Times New Roman" w:hAnsi="Times New Roman" w:cs="Times New Roman"/>
        </w:rPr>
        <w:t>bywatelstwo</w:t>
      </w:r>
      <w:r w:rsidR="00451A8B" w:rsidRPr="00CA7D20">
        <w:rPr>
          <w:rFonts w:ascii="Times New Roman" w:hAnsi="Times New Roman" w:cs="Times New Roman"/>
        </w:rPr>
        <w:t>;</w:t>
      </w:r>
    </w:p>
    <w:p w14:paraId="6FC00EEC" w14:textId="5F59BC3A" w:rsidR="00645AE8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14)</w:t>
      </w:r>
      <w:r w:rsidRPr="00CA7D20">
        <w:rPr>
          <w:rFonts w:ascii="Times New Roman" w:hAnsi="Times New Roman" w:cs="Times New Roman"/>
        </w:rPr>
        <w:tab/>
        <w:t>p</w:t>
      </w:r>
      <w:r w:rsidR="00645AE8" w:rsidRPr="00CA7D20">
        <w:rPr>
          <w:rFonts w:ascii="Times New Roman" w:hAnsi="Times New Roman" w:cs="Times New Roman"/>
        </w:rPr>
        <w:t>owód ubiegania się o wydanie dowodu osobistego;</w:t>
      </w:r>
    </w:p>
    <w:p w14:paraId="7CF03EEF" w14:textId="36B42D86" w:rsidR="00645AE8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15)</w:t>
      </w:r>
      <w:r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informacj</w:t>
      </w:r>
      <w:r w:rsidRPr="00CA7D20">
        <w:rPr>
          <w:rFonts w:ascii="Times New Roman" w:hAnsi="Times New Roman" w:cs="Times New Roman"/>
        </w:rPr>
        <w:t>a</w:t>
      </w:r>
      <w:r w:rsidR="00645AE8" w:rsidRPr="00CA7D20">
        <w:rPr>
          <w:rFonts w:ascii="Times New Roman" w:hAnsi="Times New Roman" w:cs="Times New Roman"/>
        </w:rPr>
        <w:t xml:space="preserve"> o wyrażeniu zgody na zamieszczenie w warstwie elektronicznej dowodu osobistego certyfikatu podpisu osobistego;</w:t>
      </w:r>
    </w:p>
    <w:p w14:paraId="5A1B1996" w14:textId="5F5FA8DA" w:rsidR="00645AE8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70109C">
        <w:rPr>
          <w:rFonts w:ascii="Times New Roman" w:hAnsi="Times New Roman" w:cs="Times New Roman"/>
        </w:rPr>
        <w:t>16)</w:t>
      </w:r>
      <w:r w:rsidR="00147D10" w:rsidRPr="0070109C">
        <w:rPr>
          <w:rFonts w:ascii="Times New Roman" w:hAnsi="Times New Roman" w:cs="Times New Roman"/>
        </w:rPr>
        <w:tab/>
      </w:r>
      <w:r w:rsidR="00645AE8" w:rsidRPr="0070109C">
        <w:rPr>
          <w:rFonts w:ascii="Times New Roman" w:hAnsi="Times New Roman" w:cs="Times New Roman"/>
        </w:rPr>
        <w:t>informacj</w:t>
      </w:r>
      <w:r w:rsidRPr="0070109C">
        <w:rPr>
          <w:rFonts w:ascii="Times New Roman" w:hAnsi="Times New Roman" w:cs="Times New Roman"/>
        </w:rPr>
        <w:t>a</w:t>
      </w:r>
      <w:r w:rsidR="00645AE8" w:rsidRPr="0070109C">
        <w:rPr>
          <w:rFonts w:ascii="Times New Roman" w:hAnsi="Times New Roman" w:cs="Times New Roman"/>
        </w:rPr>
        <w:t xml:space="preserve"> o pobraniu odcisków palców;</w:t>
      </w:r>
    </w:p>
    <w:p w14:paraId="76588D90" w14:textId="73DD9619" w:rsidR="00645AE8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17)</w:t>
      </w:r>
      <w:r w:rsidR="00147D10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odciski palców;</w:t>
      </w:r>
    </w:p>
    <w:p w14:paraId="113E6DCC" w14:textId="16D4344C" w:rsidR="00645AE8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18)</w:t>
      </w:r>
      <w:r w:rsidR="00147D10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odwzorowanie podpisu;</w:t>
      </w:r>
    </w:p>
    <w:p w14:paraId="6468AEAD" w14:textId="65E6FAC9" w:rsidR="00645AE8" w:rsidRPr="00CA7D20" w:rsidRDefault="00EA5021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19)</w:t>
      </w:r>
      <w:r w:rsidR="00147D10"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dane dotyczące wniosku o wydanie dowodu osobistego:</w:t>
      </w:r>
    </w:p>
    <w:p w14:paraId="7811029E" w14:textId="303DFC39" w:rsidR="00645AE8" w:rsidRPr="00CA7D20" w:rsidRDefault="0013250F" w:rsidP="003943F8">
      <w:pPr>
        <w:pStyle w:val="ZLITLITwPKTzmlitw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a)</w:t>
      </w:r>
      <w:r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numer wniosku,</w:t>
      </w:r>
    </w:p>
    <w:p w14:paraId="176119FF" w14:textId="692FCD2E" w:rsidR="00645AE8" w:rsidRPr="00CA7D20" w:rsidRDefault="0013250F" w:rsidP="003943F8">
      <w:pPr>
        <w:pStyle w:val="ZLITLITwPKTzmlitw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b)</w:t>
      </w:r>
      <w:r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dat</w:t>
      </w:r>
      <w:r w:rsidR="00EA5021" w:rsidRPr="00CA7D20">
        <w:rPr>
          <w:rFonts w:ascii="Times New Roman" w:hAnsi="Times New Roman" w:cs="Times New Roman"/>
        </w:rPr>
        <w:t>a</w:t>
      </w:r>
      <w:r w:rsidR="00645AE8" w:rsidRPr="00CA7D20">
        <w:rPr>
          <w:rFonts w:ascii="Times New Roman" w:hAnsi="Times New Roman" w:cs="Times New Roman"/>
        </w:rPr>
        <w:t xml:space="preserve"> złożenia wniosku,</w:t>
      </w:r>
    </w:p>
    <w:p w14:paraId="1AA60CE2" w14:textId="688F72FA" w:rsidR="00645AE8" w:rsidRPr="00CA7D20" w:rsidRDefault="0013250F" w:rsidP="003943F8">
      <w:pPr>
        <w:pStyle w:val="ZLITLITwPKTzmlitw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c)</w:t>
      </w:r>
      <w:r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oznaczenie organu wydającego dowód osobisty,</w:t>
      </w:r>
    </w:p>
    <w:p w14:paraId="55C40838" w14:textId="057BDEFE" w:rsidR="00645AE8" w:rsidRPr="00CA7D20" w:rsidRDefault="0013250F" w:rsidP="003943F8">
      <w:pPr>
        <w:pStyle w:val="ZLITLITwPKTzmlitw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d)</w:t>
      </w:r>
      <w:r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status wniosku,</w:t>
      </w:r>
    </w:p>
    <w:p w14:paraId="115B4DD3" w14:textId="776B7409" w:rsidR="00645AE8" w:rsidRPr="00CA7D20" w:rsidRDefault="0013250F" w:rsidP="003943F8">
      <w:pPr>
        <w:pStyle w:val="ZLITLITwPKTzmlitw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e)</w:t>
      </w:r>
      <w:r w:rsidRPr="00CA7D20">
        <w:rPr>
          <w:rFonts w:ascii="Times New Roman" w:hAnsi="Times New Roman" w:cs="Times New Roman"/>
        </w:rPr>
        <w:tab/>
      </w:r>
      <w:r w:rsidR="00645AE8" w:rsidRPr="00CA7D20">
        <w:rPr>
          <w:rFonts w:ascii="Times New Roman" w:hAnsi="Times New Roman" w:cs="Times New Roman"/>
        </w:rPr>
        <w:t>dane o pozostawieniu wniosku bez rozpoznania: datę pozostawienia wniosku bez rozpoznania, oznaczenie organu pozostawiającego wniosek bez rozpoznania oraz przyczynę pozostawienia wniosku bez rozpoznania;</w:t>
      </w:r>
    </w:p>
    <w:p w14:paraId="28C4F879" w14:textId="68B675FC" w:rsidR="00197C93" w:rsidRPr="00CA7D20" w:rsidRDefault="0013250F" w:rsidP="003943F8">
      <w:pPr>
        <w:pStyle w:val="ZLITLITwPKTzmlitw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f)</w:t>
      </w:r>
      <w:r w:rsidRPr="00CA7D20">
        <w:rPr>
          <w:rFonts w:ascii="Times New Roman" w:hAnsi="Times New Roman" w:cs="Times New Roman"/>
        </w:rPr>
        <w:tab/>
      </w:r>
      <w:r w:rsidR="00197C93" w:rsidRPr="00CA7D20">
        <w:rPr>
          <w:rFonts w:ascii="Times New Roman" w:hAnsi="Times New Roman" w:cs="Times New Roman"/>
        </w:rPr>
        <w:t>przyczyn</w:t>
      </w:r>
      <w:r w:rsidR="0070109C">
        <w:rPr>
          <w:rFonts w:ascii="Times New Roman" w:hAnsi="Times New Roman" w:cs="Times New Roman"/>
        </w:rPr>
        <w:t>a</w:t>
      </w:r>
      <w:r w:rsidR="00197C93" w:rsidRPr="00CA7D20">
        <w:rPr>
          <w:rFonts w:ascii="Times New Roman" w:hAnsi="Times New Roman" w:cs="Times New Roman"/>
        </w:rPr>
        <w:t xml:space="preserve"> wydania dowodu osobistego</w:t>
      </w:r>
      <w:r w:rsidR="00451A8B" w:rsidRPr="00CA7D20">
        <w:rPr>
          <w:rFonts w:ascii="Times New Roman" w:hAnsi="Times New Roman" w:cs="Times New Roman"/>
        </w:rPr>
        <w:t>,</w:t>
      </w:r>
    </w:p>
    <w:p w14:paraId="3CF2565C" w14:textId="7B5E85F0" w:rsidR="00197C93" w:rsidRPr="00CA7D20" w:rsidRDefault="0013250F" w:rsidP="003943F8">
      <w:pPr>
        <w:pStyle w:val="ZLITLITwPKTzmlitw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g)</w:t>
      </w:r>
      <w:r w:rsidRPr="00CA7D20">
        <w:rPr>
          <w:rFonts w:ascii="Times New Roman" w:hAnsi="Times New Roman" w:cs="Times New Roman"/>
        </w:rPr>
        <w:tab/>
      </w:r>
      <w:r w:rsidR="00197C93" w:rsidRPr="00CA7D20">
        <w:rPr>
          <w:rFonts w:ascii="Times New Roman" w:hAnsi="Times New Roman" w:cs="Times New Roman"/>
        </w:rPr>
        <w:t>numer i dat</w:t>
      </w:r>
      <w:r w:rsidR="00EA5021" w:rsidRPr="00CA7D20">
        <w:rPr>
          <w:rFonts w:ascii="Times New Roman" w:hAnsi="Times New Roman" w:cs="Times New Roman"/>
        </w:rPr>
        <w:t>a</w:t>
      </w:r>
      <w:r w:rsidR="00197C93" w:rsidRPr="00CA7D20">
        <w:rPr>
          <w:rFonts w:ascii="Times New Roman" w:hAnsi="Times New Roman" w:cs="Times New Roman"/>
        </w:rPr>
        <w:t xml:space="preserve"> wydania decyzji, o której mowa w art. 32</w:t>
      </w:r>
      <w:r w:rsidR="00C83BB3" w:rsidRPr="00CA7D20">
        <w:rPr>
          <w:rFonts w:ascii="Times New Roman" w:hAnsi="Times New Roman" w:cs="Times New Roman"/>
        </w:rPr>
        <w:t xml:space="preserve"> </w:t>
      </w:r>
      <w:bookmarkStart w:id="0" w:name="_Hlk189041633"/>
      <w:r w:rsidR="00C83BB3" w:rsidRPr="00CA7D20">
        <w:rPr>
          <w:rFonts w:ascii="Times New Roman" w:hAnsi="Times New Roman" w:cs="Times New Roman"/>
        </w:rPr>
        <w:t>ustawy dnia 6</w:t>
      </w:r>
      <w:r w:rsidR="00A22958" w:rsidRPr="00CA7D20">
        <w:rPr>
          <w:rFonts w:ascii="Times New Roman" w:hAnsi="Times New Roman" w:cs="Times New Roman"/>
        </w:rPr>
        <w:t> </w:t>
      </w:r>
      <w:r w:rsidR="00C83BB3" w:rsidRPr="00CA7D20">
        <w:rPr>
          <w:rFonts w:ascii="Times New Roman" w:hAnsi="Times New Roman" w:cs="Times New Roman"/>
        </w:rPr>
        <w:t>sierpnia 2010 r. o dowodach osobistych</w:t>
      </w:r>
      <w:bookmarkEnd w:id="0"/>
      <w:r w:rsidR="00197C93" w:rsidRPr="00CA7D20">
        <w:rPr>
          <w:rFonts w:ascii="Times New Roman" w:hAnsi="Times New Roman" w:cs="Times New Roman"/>
        </w:rPr>
        <w:t>, oraz oznaczenie organu wydającego decyzję</w:t>
      </w:r>
      <w:r w:rsidR="00451A8B" w:rsidRPr="00CA7D20">
        <w:rPr>
          <w:rFonts w:ascii="Times New Roman" w:hAnsi="Times New Roman" w:cs="Times New Roman"/>
        </w:rPr>
        <w:t>,</w:t>
      </w:r>
    </w:p>
    <w:p w14:paraId="3C2EF06F" w14:textId="5B47D193" w:rsidR="00197C93" w:rsidRPr="00CA7D20" w:rsidRDefault="0013250F" w:rsidP="003943F8">
      <w:pPr>
        <w:pStyle w:val="ZLITLITwPKTzmlitw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lastRenderedPageBreak/>
        <w:t>h)</w:t>
      </w:r>
      <w:r w:rsidRPr="00CA7D20">
        <w:rPr>
          <w:rFonts w:ascii="Times New Roman" w:hAnsi="Times New Roman" w:cs="Times New Roman"/>
        </w:rPr>
        <w:tab/>
      </w:r>
      <w:r w:rsidR="00197C93" w:rsidRPr="00CA7D20">
        <w:rPr>
          <w:rFonts w:ascii="Times New Roman" w:hAnsi="Times New Roman" w:cs="Times New Roman"/>
        </w:rPr>
        <w:t>numer i dat</w:t>
      </w:r>
      <w:r w:rsidR="00EA5021" w:rsidRPr="00CA7D20">
        <w:rPr>
          <w:rFonts w:ascii="Times New Roman" w:hAnsi="Times New Roman" w:cs="Times New Roman"/>
        </w:rPr>
        <w:t>a</w:t>
      </w:r>
      <w:r w:rsidR="00197C93" w:rsidRPr="00CA7D20">
        <w:rPr>
          <w:rFonts w:ascii="Times New Roman" w:hAnsi="Times New Roman" w:cs="Times New Roman"/>
        </w:rPr>
        <w:t xml:space="preserve"> wydania decyzji, o której mowa w</w:t>
      </w:r>
      <w:r w:rsidR="00825FE9" w:rsidRPr="00CA7D20">
        <w:rPr>
          <w:rFonts w:ascii="Times New Roman" w:hAnsi="Times New Roman" w:cs="Times New Roman"/>
        </w:rPr>
        <w:t xml:space="preserve"> art. 52</w:t>
      </w:r>
      <w:r w:rsidR="00C83BB3" w:rsidRPr="00CA7D20">
        <w:rPr>
          <w:rFonts w:ascii="Times New Roman" w:hAnsi="Times New Roman" w:cs="Times New Roman"/>
        </w:rPr>
        <w:t xml:space="preserve"> ustawy dnia 6 sierpnia 2010 r. o dowodach osobistych</w:t>
      </w:r>
      <w:r w:rsidR="00197C93" w:rsidRPr="00CA7D20">
        <w:rPr>
          <w:rFonts w:ascii="Times New Roman" w:hAnsi="Times New Roman" w:cs="Times New Roman"/>
        </w:rPr>
        <w:t>, oraz oznaczenie organu wydającego decyzję</w:t>
      </w:r>
      <w:r w:rsidR="00330A2F" w:rsidRPr="00CA7D20">
        <w:rPr>
          <w:rFonts w:ascii="Times New Roman" w:hAnsi="Times New Roman" w:cs="Times New Roman"/>
        </w:rPr>
        <w:t>.</w:t>
      </w:r>
      <w:r w:rsidR="00EA5021" w:rsidRPr="00CA7D20">
        <w:rPr>
          <w:rFonts w:ascii="Times New Roman" w:hAnsi="Times New Roman" w:cs="Times New Roman"/>
        </w:rPr>
        <w:t>”;</w:t>
      </w:r>
    </w:p>
    <w:p w14:paraId="10A3C616" w14:textId="77777777" w:rsidR="00980284" w:rsidRPr="00CA7D20" w:rsidRDefault="00AE6FF8">
      <w:pPr>
        <w:pStyle w:val="PKTpunkt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2)</w:t>
      </w:r>
      <w:r w:rsidRPr="00CA7D20">
        <w:rPr>
          <w:rFonts w:ascii="Times New Roman" w:hAnsi="Times New Roman" w:cs="Times New Roman"/>
        </w:rPr>
        <w:tab/>
        <w:t>w wierszu 2 w kolumnie 3:</w:t>
      </w:r>
    </w:p>
    <w:p w14:paraId="75F30225" w14:textId="44642F1E" w:rsidR="00980284" w:rsidRPr="00CA7D20" w:rsidRDefault="00AE6FF8">
      <w:pPr>
        <w:pStyle w:val="LITlitera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a)</w:t>
      </w:r>
      <w:r w:rsidR="005D57EF" w:rsidRPr="00CA7D20">
        <w:rPr>
          <w:rFonts w:ascii="Times New Roman" w:hAnsi="Times New Roman" w:cs="Times New Roman"/>
        </w:rPr>
        <w:tab/>
      </w:r>
      <w:r w:rsidRPr="00CA7D20">
        <w:rPr>
          <w:rFonts w:ascii="Times New Roman" w:hAnsi="Times New Roman" w:cs="Times New Roman"/>
        </w:rPr>
        <w:t>wstęp do wyliczenia otrzymuje brzmienie:</w:t>
      </w:r>
    </w:p>
    <w:p w14:paraId="06A64293" w14:textId="11F146E7" w:rsidR="00980284" w:rsidRPr="00CA7D20" w:rsidRDefault="00AE6FF8">
      <w:pPr>
        <w:pStyle w:val="ZLITCZWSPLITzmczciwspli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„</w:t>
      </w:r>
      <w:r w:rsidR="00BC16D1" w:rsidRPr="00BC16D1">
        <w:rPr>
          <w:rFonts w:ascii="Times New Roman" w:hAnsi="Times New Roman" w:cs="Times New Roman"/>
        </w:rPr>
        <w:t>Dane możliwe do pobrania przez użytkownika aplikacji mObywatel, w tym dane osoby niepełnoletniej udostępniane temu użytkownikowi, jako rodzicowi lub opiekunowi prawnemu osoby niepełnoletniej</w:t>
      </w:r>
      <w:r w:rsidRPr="00CA7D20">
        <w:rPr>
          <w:rFonts w:ascii="Times New Roman" w:hAnsi="Times New Roman" w:cs="Times New Roman"/>
        </w:rPr>
        <w:t>:”,</w:t>
      </w:r>
    </w:p>
    <w:p w14:paraId="3354C211" w14:textId="6BA84DB1" w:rsidR="00980284" w:rsidRPr="00CA7D20" w:rsidRDefault="00AE6FF8">
      <w:pPr>
        <w:pStyle w:val="LITlitera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b)</w:t>
      </w:r>
      <w:r w:rsidR="005D57EF" w:rsidRPr="00CA7D20">
        <w:rPr>
          <w:rFonts w:ascii="Times New Roman" w:hAnsi="Times New Roman" w:cs="Times New Roman"/>
        </w:rPr>
        <w:tab/>
      </w:r>
      <w:r w:rsidRPr="00CA7D20">
        <w:rPr>
          <w:rFonts w:ascii="Times New Roman" w:hAnsi="Times New Roman" w:cs="Times New Roman"/>
        </w:rPr>
        <w:t>po pkt 1 dodaje się pkt 1a w brzmieniu:</w:t>
      </w:r>
    </w:p>
    <w:p w14:paraId="55A5D6A6" w14:textId="0471C4A7" w:rsidR="00980284" w:rsidRPr="00CA7D20" w:rsidRDefault="00AE6F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„1a)</w:t>
      </w:r>
      <w:r w:rsidR="000C655D">
        <w:rPr>
          <w:rFonts w:ascii="Times New Roman" w:hAnsi="Times New Roman" w:cs="Times New Roman"/>
        </w:rPr>
        <w:tab/>
      </w:r>
      <w:r w:rsidRPr="00CA7D20">
        <w:rPr>
          <w:rFonts w:ascii="Times New Roman" w:hAnsi="Times New Roman" w:cs="Times New Roman"/>
        </w:rPr>
        <w:t>nazwisko rodowe;”</w:t>
      </w:r>
      <w:r w:rsidR="00496A2C" w:rsidRPr="00CA7D20">
        <w:rPr>
          <w:rFonts w:ascii="Times New Roman" w:hAnsi="Times New Roman" w:cs="Times New Roman"/>
        </w:rPr>
        <w:t>,</w:t>
      </w:r>
    </w:p>
    <w:p w14:paraId="3EC41CC3" w14:textId="443E5D96" w:rsidR="00277683" w:rsidRPr="00CA7D20" w:rsidRDefault="00147D10" w:rsidP="003943F8">
      <w:pPr>
        <w:pStyle w:val="LITlitera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c)</w:t>
      </w:r>
      <w:r w:rsidRPr="00CA7D20">
        <w:rPr>
          <w:rFonts w:ascii="Times New Roman" w:hAnsi="Times New Roman" w:cs="Times New Roman"/>
        </w:rPr>
        <w:tab/>
      </w:r>
      <w:r w:rsidR="00AC632E" w:rsidRPr="00CA7D20">
        <w:rPr>
          <w:rFonts w:ascii="Times New Roman" w:hAnsi="Times New Roman" w:cs="Times New Roman"/>
        </w:rPr>
        <w:t>w</w:t>
      </w:r>
      <w:r w:rsidR="00277683" w:rsidRPr="00CA7D20">
        <w:rPr>
          <w:rFonts w:ascii="Times New Roman" w:hAnsi="Times New Roman" w:cs="Times New Roman"/>
        </w:rPr>
        <w:t xml:space="preserve"> pkt </w:t>
      </w:r>
      <w:r w:rsidR="0058560D" w:rsidRPr="00CA7D20">
        <w:rPr>
          <w:rFonts w:ascii="Times New Roman" w:hAnsi="Times New Roman" w:cs="Times New Roman"/>
        </w:rPr>
        <w:t>1</w:t>
      </w:r>
      <w:r w:rsidR="0058560D">
        <w:rPr>
          <w:rFonts w:ascii="Times New Roman" w:hAnsi="Times New Roman" w:cs="Times New Roman"/>
        </w:rPr>
        <w:t>5</w:t>
      </w:r>
      <w:r w:rsidR="0058560D" w:rsidRPr="00CA7D20">
        <w:rPr>
          <w:rFonts w:ascii="Times New Roman" w:hAnsi="Times New Roman" w:cs="Times New Roman"/>
        </w:rPr>
        <w:t xml:space="preserve"> </w:t>
      </w:r>
      <w:r w:rsidR="00AC632E" w:rsidRPr="00CA7D20">
        <w:rPr>
          <w:rFonts w:ascii="Times New Roman" w:hAnsi="Times New Roman" w:cs="Times New Roman"/>
        </w:rPr>
        <w:t>kropkę zastępuje się średnikiem i</w:t>
      </w:r>
      <w:r w:rsidR="00277683" w:rsidRPr="00CA7D20">
        <w:rPr>
          <w:rFonts w:ascii="Times New Roman" w:hAnsi="Times New Roman" w:cs="Times New Roman"/>
        </w:rPr>
        <w:t xml:space="preserve"> dodaje się pkt </w:t>
      </w:r>
      <w:r w:rsidR="0058560D" w:rsidRPr="00CA7D20">
        <w:rPr>
          <w:rFonts w:ascii="Times New Roman" w:hAnsi="Times New Roman" w:cs="Times New Roman"/>
        </w:rPr>
        <w:t>1</w:t>
      </w:r>
      <w:r w:rsidR="0058560D">
        <w:rPr>
          <w:rFonts w:ascii="Times New Roman" w:hAnsi="Times New Roman" w:cs="Times New Roman"/>
        </w:rPr>
        <w:t>6</w:t>
      </w:r>
      <w:r w:rsidR="0058560D" w:rsidRPr="00CA7D20">
        <w:rPr>
          <w:rFonts w:ascii="Times New Roman" w:hAnsi="Times New Roman" w:cs="Times New Roman"/>
        </w:rPr>
        <w:t xml:space="preserve"> </w:t>
      </w:r>
      <w:r w:rsidR="00AC632E" w:rsidRPr="00CA7D20">
        <w:rPr>
          <w:rFonts w:ascii="Times New Roman" w:hAnsi="Times New Roman" w:cs="Times New Roman"/>
        </w:rPr>
        <w:t>i 1</w:t>
      </w:r>
      <w:r w:rsidR="0058560D">
        <w:rPr>
          <w:rFonts w:ascii="Times New Roman" w:hAnsi="Times New Roman" w:cs="Times New Roman"/>
        </w:rPr>
        <w:t>7</w:t>
      </w:r>
      <w:r w:rsidR="00AC632E" w:rsidRPr="00CA7D20">
        <w:rPr>
          <w:rFonts w:ascii="Times New Roman" w:hAnsi="Times New Roman" w:cs="Times New Roman"/>
        </w:rPr>
        <w:t xml:space="preserve"> </w:t>
      </w:r>
      <w:r w:rsidR="00277683" w:rsidRPr="00CA7D20">
        <w:rPr>
          <w:rFonts w:ascii="Times New Roman" w:hAnsi="Times New Roman" w:cs="Times New Roman"/>
        </w:rPr>
        <w:t>w brzmieniu:</w:t>
      </w:r>
    </w:p>
    <w:p w14:paraId="3113D35A" w14:textId="3837F55A" w:rsidR="009B38DF" w:rsidRDefault="00AC632E" w:rsidP="0058560D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„1</w:t>
      </w:r>
      <w:r w:rsidR="0058560D">
        <w:rPr>
          <w:rFonts w:ascii="Times New Roman" w:hAnsi="Times New Roman" w:cs="Times New Roman"/>
        </w:rPr>
        <w:t>6</w:t>
      </w:r>
      <w:r w:rsidRPr="00CA7D20">
        <w:rPr>
          <w:rFonts w:ascii="Times New Roman" w:hAnsi="Times New Roman" w:cs="Times New Roman"/>
        </w:rPr>
        <w:t>)</w:t>
      </w:r>
      <w:r w:rsidRPr="00CA7D20">
        <w:rPr>
          <w:rFonts w:ascii="Times New Roman" w:hAnsi="Times New Roman" w:cs="Times New Roman"/>
        </w:rPr>
        <w:tab/>
      </w:r>
      <w:r w:rsidR="0058560D">
        <w:rPr>
          <w:rFonts w:ascii="Times New Roman" w:hAnsi="Times New Roman" w:cs="Times New Roman"/>
        </w:rPr>
        <w:t>data zawarcia związku małżeńskiego</w:t>
      </w:r>
      <w:r w:rsidR="009B38DF">
        <w:rPr>
          <w:rFonts w:ascii="Times New Roman" w:hAnsi="Times New Roman" w:cs="Times New Roman"/>
        </w:rPr>
        <w:t xml:space="preserve">, </w:t>
      </w:r>
      <w:r w:rsidR="009B38DF" w:rsidRPr="00CA7D20">
        <w:rPr>
          <w:rFonts w:ascii="Times New Roman" w:hAnsi="Times New Roman" w:cs="Times New Roman"/>
        </w:rPr>
        <w:t>oznaczenie aktu małżeństwa i urzędu stanu cywilnego, w którym został on sporządzony;</w:t>
      </w:r>
    </w:p>
    <w:p w14:paraId="7FD87D63" w14:textId="1725B82D" w:rsidR="001F56EC" w:rsidRPr="00CA7D20" w:rsidRDefault="00AC632E" w:rsidP="003943F8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</w:t>
      </w:r>
      <w:r w:rsidR="0058560D">
        <w:rPr>
          <w:rFonts w:ascii="Times New Roman" w:hAnsi="Times New Roman" w:cs="Times New Roman"/>
        </w:rPr>
        <w:t>7</w:t>
      </w:r>
      <w:r w:rsidRPr="00CA7D20">
        <w:rPr>
          <w:rFonts w:ascii="Times New Roman" w:hAnsi="Times New Roman" w:cs="Times New Roman"/>
        </w:rPr>
        <w:t>)</w:t>
      </w:r>
      <w:r w:rsidRPr="00CA7D20">
        <w:rPr>
          <w:rFonts w:ascii="Times New Roman" w:hAnsi="Times New Roman" w:cs="Times New Roman"/>
        </w:rPr>
        <w:tab/>
        <w:t>o</w:t>
      </w:r>
      <w:r w:rsidR="00277683" w:rsidRPr="00CA7D20">
        <w:rPr>
          <w:rFonts w:ascii="Times New Roman" w:hAnsi="Times New Roman" w:cs="Times New Roman"/>
        </w:rPr>
        <w:t>znaczenie aktu urodzenia</w:t>
      </w:r>
      <w:r w:rsidR="00C83BB3" w:rsidRPr="00CA7D20">
        <w:rPr>
          <w:rFonts w:ascii="Times New Roman" w:hAnsi="Times New Roman" w:cs="Times New Roman"/>
        </w:rPr>
        <w:t xml:space="preserve"> i urzędu stanu cywilnego, w którym został on sporządzony</w:t>
      </w:r>
      <w:r w:rsidRPr="00CA7D20">
        <w:rPr>
          <w:rFonts w:ascii="Times New Roman" w:hAnsi="Times New Roman" w:cs="Times New Roman"/>
        </w:rPr>
        <w:t>.”;</w:t>
      </w:r>
    </w:p>
    <w:p w14:paraId="4FF9F2FB" w14:textId="7E4BB342" w:rsidR="00EE79A5" w:rsidRDefault="008418FF" w:rsidP="003943F8">
      <w:pPr>
        <w:pStyle w:val="PKTpunkt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3)</w:t>
      </w:r>
      <w:r w:rsidRPr="00CA7D20">
        <w:rPr>
          <w:rFonts w:ascii="Times New Roman" w:hAnsi="Times New Roman" w:cs="Times New Roman"/>
        </w:rPr>
        <w:tab/>
      </w:r>
      <w:r w:rsidR="00EE79A5">
        <w:rPr>
          <w:rFonts w:ascii="Times New Roman" w:hAnsi="Times New Roman" w:cs="Times New Roman"/>
        </w:rPr>
        <w:t xml:space="preserve">w wierszu 3 w kolumnie 3 w </w:t>
      </w:r>
      <w:r w:rsidR="00582F27">
        <w:rPr>
          <w:rFonts w:ascii="Times New Roman" w:hAnsi="Times New Roman" w:cs="Times New Roman"/>
        </w:rPr>
        <w:t xml:space="preserve">po </w:t>
      </w:r>
      <w:r w:rsidR="00EE79A5">
        <w:rPr>
          <w:rFonts w:ascii="Times New Roman" w:hAnsi="Times New Roman" w:cs="Times New Roman"/>
        </w:rPr>
        <w:t xml:space="preserve">pkt </w:t>
      </w:r>
      <w:r w:rsidR="00582F27">
        <w:rPr>
          <w:rFonts w:ascii="Times New Roman" w:hAnsi="Times New Roman" w:cs="Times New Roman"/>
        </w:rPr>
        <w:t xml:space="preserve">1 </w:t>
      </w:r>
      <w:r w:rsidR="00EE79A5">
        <w:rPr>
          <w:rFonts w:ascii="Times New Roman" w:hAnsi="Times New Roman" w:cs="Times New Roman"/>
        </w:rPr>
        <w:t xml:space="preserve">dodaje się pkt </w:t>
      </w:r>
      <w:r w:rsidR="00582F27">
        <w:rPr>
          <w:rFonts w:ascii="Times New Roman" w:hAnsi="Times New Roman" w:cs="Times New Roman"/>
        </w:rPr>
        <w:t xml:space="preserve">1a </w:t>
      </w:r>
      <w:r w:rsidR="00EE79A5">
        <w:rPr>
          <w:rFonts w:ascii="Times New Roman" w:hAnsi="Times New Roman" w:cs="Times New Roman"/>
        </w:rPr>
        <w:t>w brzmieniu:</w:t>
      </w:r>
    </w:p>
    <w:p w14:paraId="4E3284DD" w14:textId="3928EACE" w:rsidR="00EE79A5" w:rsidRDefault="00EE79A5" w:rsidP="003943F8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82F27">
        <w:rPr>
          <w:rFonts w:ascii="Times New Roman" w:hAnsi="Times New Roman" w:cs="Times New Roman"/>
        </w:rPr>
        <w:t>1a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  <w:t>imię i nazwisko.”;</w:t>
      </w:r>
    </w:p>
    <w:p w14:paraId="004EB17D" w14:textId="450E3C99" w:rsidR="001F56EC" w:rsidRPr="00CA7D20" w:rsidRDefault="00EE79A5" w:rsidP="003943F8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r>
        <w:rPr>
          <w:rFonts w:ascii="Times New Roman" w:hAnsi="Times New Roman" w:cs="Times New Roman"/>
        </w:rPr>
        <w:tab/>
      </w:r>
      <w:r w:rsidR="001F56EC" w:rsidRPr="00CA7D20">
        <w:rPr>
          <w:rFonts w:ascii="Times New Roman" w:hAnsi="Times New Roman" w:cs="Times New Roman"/>
        </w:rPr>
        <w:t>wiersz 4 otrzymuje brzmienie: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3261"/>
      </w:tblGrid>
      <w:tr w:rsidR="001F56EC" w:rsidRPr="00CA7D20" w14:paraId="68C24D8D" w14:textId="77777777" w:rsidTr="007E391A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A32E40" w14:textId="4E385FE3" w:rsidR="001F56EC" w:rsidRPr="00CA7D20" w:rsidRDefault="00147D10" w:rsidP="007E391A">
            <w:pPr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31F843" w14:textId="02380C38" w:rsidR="001F56EC" w:rsidRPr="00CA7D20" w:rsidRDefault="001F56EC" w:rsidP="007E391A">
            <w:pPr>
              <w:pStyle w:val="TEKSTwTABELItekstzwcitympierwwierszem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Centralna Ewidencja Pojazdów, o której mowa w art. 80a ust. 1 ustawy z dnia 20 czerwca 1997 r. – Prawo o ruchu drogowym (Dz. U. z 202</w:t>
            </w:r>
            <w:r w:rsidR="003943F8" w:rsidRPr="00CA7D20">
              <w:rPr>
                <w:rFonts w:ascii="Times New Roman" w:hAnsi="Times New Roman"/>
              </w:rPr>
              <w:t>4 poz. 1251</w:t>
            </w:r>
            <w:r w:rsidRPr="00CA7D20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DDFDB" w14:textId="5E30AF42" w:rsidR="001F56EC" w:rsidRPr="00CA7D20" w:rsidRDefault="001F56EC" w:rsidP="007E391A">
            <w:pPr>
              <w:pStyle w:val="TEKSTwTABELItekstzwcitympierwwierszem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Minister właściwy do spraw informatyzacji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1B345" w14:textId="77777777" w:rsidR="001F56EC" w:rsidRPr="00CA7D20" w:rsidRDefault="001F56EC" w:rsidP="007E391A">
            <w:pPr>
              <w:pStyle w:val="TEKSTwTABELItekstzwcitympierwwierszem"/>
              <w:spacing w:after="0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Dane:</w:t>
            </w:r>
          </w:p>
          <w:p w14:paraId="0E4363CC" w14:textId="77777777" w:rsidR="001F56EC" w:rsidRPr="00CA7D20" w:rsidRDefault="001F56EC" w:rsidP="001F56EC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identyfikujące pojazd:</w:t>
            </w:r>
          </w:p>
          <w:p w14:paraId="08FA1EBC" w14:textId="296F0421" w:rsidR="001F56EC" w:rsidRPr="00CA7D20" w:rsidRDefault="001F56EC" w:rsidP="001F56EC">
            <w:pPr>
              <w:pStyle w:val="TEKSTwTABELItekstzwcitympierwwierszem"/>
              <w:numPr>
                <w:ilvl w:val="1"/>
                <w:numId w:val="50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VIN albo numer nadwozia, podwozia lub ramy pojazdu,</w:t>
            </w:r>
          </w:p>
          <w:p w14:paraId="73668838" w14:textId="77777777" w:rsidR="001F56EC" w:rsidRPr="00CA7D20" w:rsidRDefault="001F56EC" w:rsidP="001F56EC">
            <w:pPr>
              <w:pStyle w:val="TEKSTwTABELItekstzwcitympierwwierszem"/>
              <w:numPr>
                <w:ilvl w:val="1"/>
                <w:numId w:val="50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rejestracyjny pojazdu;</w:t>
            </w:r>
          </w:p>
          <w:p w14:paraId="7E874E17" w14:textId="77777777" w:rsidR="001F56EC" w:rsidRPr="00CA7D20" w:rsidRDefault="001F56EC" w:rsidP="001F56EC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właścicielu pojazdu:</w:t>
            </w:r>
          </w:p>
          <w:p w14:paraId="00B93955" w14:textId="62DF7351" w:rsidR="001F56EC" w:rsidRPr="00CA7D20" w:rsidRDefault="001F56EC" w:rsidP="003609FE">
            <w:pPr>
              <w:pStyle w:val="TEKSTwTABELItekstzwcitympierwwierszem"/>
              <w:numPr>
                <w:ilvl w:val="0"/>
                <w:numId w:val="51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imię i nazwisko (nazwę lub firmę),</w:t>
            </w:r>
          </w:p>
          <w:p w14:paraId="5CD931CB" w14:textId="2A4923B8" w:rsidR="001F56EC" w:rsidRPr="00CA7D20" w:rsidRDefault="001F56EC" w:rsidP="003609FE">
            <w:pPr>
              <w:pStyle w:val="TEKSTwTABELItekstzwcitympierwwierszem"/>
              <w:numPr>
                <w:ilvl w:val="0"/>
                <w:numId w:val="51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PESEL, a w przypadku osoby nieposiadającej numeru PESEL - serię, numer i nazwę dokumentu potwierdzającego tożsamość oraz nazwę państwa, które wydało ten dokument,</w:t>
            </w:r>
          </w:p>
          <w:p w14:paraId="7BA54019" w14:textId="77777777" w:rsidR="00166528" w:rsidRPr="00CA7D20" w:rsidRDefault="00166528">
            <w:pPr>
              <w:pStyle w:val="TEKSTwTABELItekstzwcitympierwwierszem"/>
              <w:numPr>
                <w:ilvl w:val="0"/>
                <w:numId w:val="51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datę i miejsce urodzenia</w:t>
            </w:r>
          </w:p>
          <w:p w14:paraId="13581044" w14:textId="7894B308" w:rsidR="001F56EC" w:rsidRPr="00CA7D20" w:rsidRDefault="001F56EC" w:rsidP="003609FE">
            <w:pPr>
              <w:pStyle w:val="TEKSTwTABELItekstzwcitympierwwierszem"/>
              <w:numPr>
                <w:ilvl w:val="0"/>
                <w:numId w:val="51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identyfikacyjny REGON,</w:t>
            </w:r>
          </w:p>
          <w:p w14:paraId="3474C5A3" w14:textId="4610DA0B" w:rsidR="001F56EC" w:rsidRPr="00CA7D20" w:rsidRDefault="001F56EC" w:rsidP="003609FE">
            <w:pPr>
              <w:pStyle w:val="TEKSTwTABELItekstzwcitympierwwierszem"/>
              <w:numPr>
                <w:ilvl w:val="0"/>
                <w:numId w:val="51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adres zamieszkania (siedziby),</w:t>
            </w:r>
          </w:p>
          <w:p w14:paraId="5EAB1141" w14:textId="0F89A866" w:rsidR="001F56EC" w:rsidRPr="00CA7D20" w:rsidRDefault="001F56EC" w:rsidP="003609FE">
            <w:pPr>
              <w:pStyle w:val="TEKSTwTABELItekstzwcitympierwwierszem"/>
              <w:numPr>
                <w:ilvl w:val="0"/>
                <w:numId w:val="51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lastRenderedPageBreak/>
              <w:t>datę zgonu;</w:t>
            </w:r>
          </w:p>
          <w:p w14:paraId="18B4DE95" w14:textId="799CE80C" w:rsidR="001F56EC" w:rsidRPr="00CA7D20" w:rsidRDefault="001F56EC" w:rsidP="00CE1200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6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o posiadaczu pojazdu </w:t>
            </w:r>
            <w:r w:rsidRPr="00CA7D20" w:rsidDel="000E5212">
              <w:rPr>
                <w:rFonts w:ascii="Times New Roman" w:hAnsi="Times New Roman"/>
              </w:rPr>
              <w:t xml:space="preserve"> </w:t>
            </w:r>
            <w:r w:rsidRPr="00CA7D20">
              <w:rPr>
                <w:rFonts w:ascii="Times New Roman" w:hAnsi="Times New Roman"/>
              </w:rPr>
              <w:t>o którym mowa w art. 73 ust.</w:t>
            </w:r>
            <w:r w:rsidR="00CE1200" w:rsidRPr="00CA7D20">
              <w:rPr>
                <w:rFonts w:ascii="Times New Roman" w:hAnsi="Times New Roman"/>
              </w:rPr>
              <w:t> </w:t>
            </w:r>
            <w:r w:rsidRPr="00CA7D20">
              <w:rPr>
                <w:rFonts w:ascii="Times New Roman" w:hAnsi="Times New Roman"/>
              </w:rPr>
              <w:t>5 ustawy z dnia 20 czerwca 1997 r. - Prawo o</w:t>
            </w:r>
            <w:r w:rsidR="00CE1200" w:rsidRPr="00CA7D20">
              <w:rPr>
                <w:rFonts w:ascii="Times New Roman" w:hAnsi="Times New Roman"/>
              </w:rPr>
              <w:t> </w:t>
            </w:r>
            <w:r w:rsidRPr="00CA7D20">
              <w:rPr>
                <w:rFonts w:ascii="Times New Roman" w:hAnsi="Times New Roman"/>
              </w:rPr>
              <w:t>ruchu drogowym:</w:t>
            </w:r>
          </w:p>
          <w:p w14:paraId="6B9FCD41" w14:textId="143FD19C" w:rsidR="001F56EC" w:rsidRPr="00CA7D20" w:rsidRDefault="001F56EC" w:rsidP="003609FE">
            <w:pPr>
              <w:pStyle w:val="TEKSTwTABELItekstzwcitympierwwierszem"/>
              <w:numPr>
                <w:ilvl w:val="0"/>
                <w:numId w:val="52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imię i nazwisko (nazwę lub firmę),</w:t>
            </w:r>
          </w:p>
          <w:p w14:paraId="6C921C5D" w14:textId="6F591CA5" w:rsidR="001F56EC" w:rsidRPr="00CA7D20" w:rsidRDefault="001F56EC">
            <w:pPr>
              <w:pStyle w:val="TEKSTwTABELItekstzwcitympierwwierszem"/>
              <w:numPr>
                <w:ilvl w:val="0"/>
                <w:numId w:val="52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PESEL, a w przypadku osoby nieposiadającej numeru PESEL - serię, numer i nazwę dokumentu potwierdzającego tożsamość oraz nazwę państwa, które wydało ten dokument,</w:t>
            </w:r>
          </w:p>
          <w:p w14:paraId="76D67322" w14:textId="4FCDA385" w:rsidR="00166528" w:rsidRPr="00CA7D20" w:rsidRDefault="00166528" w:rsidP="003609FE">
            <w:pPr>
              <w:pStyle w:val="TEKSTwTABELItekstzwcitympierwwierszem"/>
              <w:numPr>
                <w:ilvl w:val="0"/>
                <w:numId w:val="52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datę i miejsce urodzenia,</w:t>
            </w:r>
          </w:p>
          <w:p w14:paraId="3C570F66" w14:textId="48ACD104" w:rsidR="001F56EC" w:rsidRPr="00CA7D20" w:rsidRDefault="001F56EC" w:rsidP="003609FE">
            <w:pPr>
              <w:pStyle w:val="TEKSTwTABELItekstzwcitympierwwierszem"/>
              <w:numPr>
                <w:ilvl w:val="0"/>
                <w:numId w:val="52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identyfikacyjny REGON,</w:t>
            </w:r>
          </w:p>
          <w:p w14:paraId="72F6A062" w14:textId="28DB4FA9" w:rsidR="001F56EC" w:rsidRPr="00CA7D20" w:rsidRDefault="001F56EC" w:rsidP="003609FE">
            <w:pPr>
              <w:pStyle w:val="TEKSTwTABELItekstzwcitympierwwierszem"/>
              <w:numPr>
                <w:ilvl w:val="0"/>
                <w:numId w:val="52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adres zamieszkania (siedziby),</w:t>
            </w:r>
          </w:p>
          <w:p w14:paraId="63890891" w14:textId="008BCBA2" w:rsidR="001F56EC" w:rsidRPr="00CA7D20" w:rsidRDefault="001F56EC" w:rsidP="003609FE">
            <w:pPr>
              <w:pStyle w:val="TEKSTwTABELItekstzwcitympierwwierszem"/>
              <w:numPr>
                <w:ilvl w:val="0"/>
                <w:numId w:val="52"/>
              </w:numPr>
              <w:spacing w:after="0"/>
              <w:ind w:left="608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datę zgonu;</w:t>
            </w:r>
          </w:p>
          <w:p w14:paraId="74532FCE" w14:textId="594BE680" w:rsidR="001F56EC" w:rsidRPr="00CA7D20" w:rsidRDefault="001F56EC" w:rsidP="001F56EC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użytkowniku pojazdu użytkowanego na podstawie umowy leasingu, o rejestrację którego wnioskował leasingodawca (właściciel pojazdu):</w:t>
            </w:r>
          </w:p>
          <w:p w14:paraId="02BE548A" w14:textId="36445302" w:rsidR="001F56EC" w:rsidRPr="00CA7D20" w:rsidRDefault="001F56EC" w:rsidP="003943F8">
            <w:pPr>
              <w:pStyle w:val="TEKSTwTABELItekstzwcitympierwwierszem"/>
              <w:numPr>
                <w:ilvl w:val="0"/>
                <w:numId w:val="53"/>
              </w:numPr>
              <w:spacing w:after="0"/>
              <w:ind w:left="608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imię i nazwisko (nazwę lub firmę),</w:t>
            </w:r>
          </w:p>
          <w:p w14:paraId="5ABDE934" w14:textId="763143F9" w:rsidR="001F56EC" w:rsidRPr="00CA7D20" w:rsidRDefault="001F56EC" w:rsidP="003943F8">
            <w:pPr>
              <w:pStyle w:val="TEKSTwTABELItekstzwcitympierwwierszem"/>
              <w:numPr>
                <w:ilvl w:val="0"/>
                <w:numId w:val="53"/>
              </w:numPr>
              <w:spacing w:after="0"/>
              <w:ind w:left="608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PESEL, a w przypadku osoby nieposiadającej numeru PESEL - serię, numer i nazwę dokumentu potwierdzającego tożsamość oraz nazwę państwa, które wydało ten dokument,</w:t>
            </w:r>
          </w:p>
          <w:p w14:paraId="7F38283C" w14:textId="30452AB3" w:rsidR="00166528" w:rsidRPr="00CA7D20" w:rsidRDefault="00166528" w:rsidP="003943F8">
            <w:pPr>
              <w:pStyle w:val="TEKSTwTABELItekstzwcitympierwwierszem"/>
              <w:numPr>
                <w:ilvl w:val="0"/>
                <w:numId w:val="53"/>
              </w:numPr>
              <w:spacing w:after="0"/>
              <w:ind w:left="608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datę i miejsce urodzenia,</w:t>
            </w:r>
          </w:p>
          <w:p w14:paraId="42A85D23" w14:textId="5B0995E6" w:rsidR="001F56EC" w:rsidRPr="00CA7D20" w:rsidRDefault="001F56EC" w:rsidP="003943F8">
            <w:pPr>
              <w:pStyle w:val="TEKSTwTABELItekstzwcitympierwwierszem"/>
              <w:numPr>
                <w:ilvl w:val="0"/>
                <w:numId w:val="53"/>
              </w:numPr>
              <w:spacing w:after="0"/>
              <w:ind w:left="608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identyfikacyjny REGON,</w:t>
            </w:r>
          </w:p>
          <w:p w14:paraId="5009F21D" w14:textId="19C88EDE" w:rsidR="001F56EC" w:rsidRPr="00CA7D20" w:rsidRDefault="001F56EC" w:rsidP="003943F8">
            <w:pPr>
              <w:pStyle w:val="TEKSTwTABELItekstzwcitympierwwierszem"/>
              <w:numPr>
                <w:ilvl w:val="0"/>
                <w:numId w:val="53"/>
              </w:numPr>
              <w:spacing w:after="0"/>
              <w:ind w:left="608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adres zamieszkania (siedziby),</w:t>
            </w:r>
          </w:p>
          <w:p w14:paraId="4F4B2DB2" w14:textId="3E1DAD38" w:rsidR="001F56EC" w:rsidRPr="00CA7D20" w:rsidRDefault="001F56EC" w:rsidP="003943F8">
            <w:pPr>
              <w:pStyle w:val="TEKSTwTABELItekstzwcitympierwwierszem"/>
              <w:numPr>
                <w:ilvl w:val="0"/>
                <w:numId w:val="53"/>
              </w:numPr>
              <w:spacing w:after="0"/>
              <w:ind w:left="608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datę zgonu;</w:t>
            </w:r>
          </w:p>
          <w:p w14:paraId="0C976CE5" w14:textId="77777777" w:rsidR="001F56EC" w:rsidRPr="00CA7D20" w:rsidRDefault="001F56EC" w:rsidP="001F56EC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zbyciu pojazdu:</w:t>
            </w:r>
          </w:p>
          <w:p w14:paraId="2B8DD083" w14:textId="2A9E7ECE" w:rsidR="001F56EC" w:rsidRPr="00CA7D20" w:rsidRDefault="001F56EC" w:rsidP="003943F8">
            <w:pPr>
              <w:pStyle w:val="TEKSTwTABELItekstzwcitympierwwierszem"/>
              <w:numPr>
                <w:ilvl w:val="0"/>
                <w:numId w:val="54"/>
              </w:numPr>
              <w:spacing w:after="0"/>
              <w:ind w:left="608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datę zgłoszenia zbycia pojazdu,</w:t>
            </w:r>
          </w:p>
          <w:p w14:paraId="7A850DD3" w14:textId="1D736979" w:rsidR="001F56EC" w:rsidRPr="00CA7D20" w:rsidRDefault="001F56EC" w:rsidP="003943F8">
            <w:pPr>
              <w:pStyle w:val="TEKSTwTABELItekstzwcitympierwwierszem"/>
              <w:numPr>
                <w:ilvl w:val="0"/>
                <w:numId w:val="54"/>
              </w:numPr>
              <w:spacing w:after="0"/>
              <w:ind w:left="608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datę zbycia pojazdu,</w:t>
            </w:r>
          </w:p>
          <w:p w14:paraId="5D70487E" w14:textId="6FA2091E" w:rsidR="001F56EC" w:rsidRPr="00CA7D20" w:rsidRDefault="001F56EC" w:rsidP="003943F8">
            <w:pPr>
              <w:pStyle w:val="TEKSTwTABELItekstzwcitympierwwierszem"/>
              <w:numPr>
                <w:ilvl w:val="0"/>
                <w:numId w:val="54"/>
              </w:numPr>
              <w:spacing w:after="0"/>
              <w:ind w:left="608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dane nabywcy:</w:t>
            </w:r>
          </w:p>
          <w:p w14:paraId="3799F8E5" w14:textId="77777777" w:rsidR="001F56EC" w:rsidRPr="00CA7D20" w:rsidRDefault="001F56EC" w:rsidP="003943F8">
            <w:pPr>
              <w:pStyle w:val="TEKSTwTABELItekstzwcitympierwwierszem"/>
              <w:spacing w:after="0"/>
              <w:ind w:left="602" w:hanging="6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- imię i nazwisko (nazwę lub firmę),</w:t>
            </w:r>
          </w:p>
          <w:p w14:paraId="28EE2AFB" w14:textId="77777777" w:rsidR="001F56EC" w:rsidRPr="00CA7D20" w:rsidRDefault="001F56EC" w:rsidP="003943F8">
            <w:pPr>
              <w:pStyle w:val="TEKSTwTABELItekstzwcitympierwwierszem"/>
              <w:spacing w:after="0"/>
              <w:ind w:left="602" w:hanging="6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lastRenderedPageBreak/>
              <w:t>-</w:t>
            </w:r>
            <w:r w:rsidRPr="00CA7D20">
              <w:rPr>
                <w:rFonts w:ascii="Times New Roman" w:hAnsi="Times New Roman"/>
              </w:rPr>
              <w:tab/>
              <w:t xml:space="preserve"> numer PESEL, a w przypadku osoby nieposiadającej numeru PESEL - serię, numer i nazwę dokumentu potwierdzającego tożsamość oraz nazwę państwa, które wydało ten dokument,</w:t>
            </w:r>
          </w:p>
          <w:p w14:paraId="4FFE28DD" w14:textId="459918BA" w:rsidR="00166528" w:rsidRPr="00CA7D20" w:rsidRDefault="00166528" w:rsidP="003943F8">
            <w:pPr>
              <w:pStyle w:val="TEKSTwTABELItekstzwcitympierwwierszem"/>
              <w:spacing w:after="0"/>
              <w:ind w:left="602" w:hanging="6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- datę i miejsce urodzenia,</w:t>
            </w:r>
          </w:p>
          <w:p w14:paraId="53F3A517" w14:textId="77777777" w:rsidR="001F56EC" w:rsidRPr="00CA7D20" w:rsidRDefault="001F56EC" w:rsidP="003943F8">
            <w:pPr>
              <w:pStyle w:val="TEKSTwTABELItekstzwcitympierwwierszem"/>
              <w:spacing w:after="0"/>
              <w:ind w:left="602" w:hanging="6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-</w:t>
            </w:r>
            <w:r w:rsidRPr="00CA7D20">
              <w:rPr>
                <w:rFonts w:ascii="Times New Roman" w:hAnsi="Times New Roman"/>
              </w:rPr>
              <w:tab/>
              <w:t xml:space="preserve"> numer identyfikacyjny REGON,</w:t>
            </w:r>
          </w:p>
          <w:p w14:paraId="45114F41" w14:textId="77777777" w:rsidR="001F56EC" w:rsidRPr="00CA7D20" w:rsidRDefault="001F56EC" w:rsidP="003943F8">
            <w:pPr>
              <w:pStyle w:val="TEKSTwTABELItekstzwcitympierwwierszem"/>
              <w:spacing w:after="0"/>
              <w:ind w:left="602" w:hanging="6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-</w:t>
            </w:r>
            <w:r w:rsidRPr="00CA7D20">
              <w:rPr>
                <w:rFonts w:ascii="Times New Roman" w:hAnsi="Times New Roman"/>
              </w:rPr>
              <w:tab/>
              <w:t xml:space="preserve"> adres zamieszkania (siedziby),</w:t>
            </w:r>
          </w:p>
          <w:p w14:paraId="7E00D68D" w14:textId="441A39AB" w:rsidR="001F56EC" w:rsidRPr="00CA7D20" w:rsidRDefault="001F56EC" w:rsidP="003943F8">
            <w:pPr>
              <w:pStyle w:val="TEKSTwTABELItekstzwcitympierwwierszem"/>
              <w:spacing w:after="0"/>
              <w:ind w:left="602" w:hanging="6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- </w:t>
            </w:r>
            <w:r w:rsidRPr="00CA7D20">
              <w:rPr>
                <w:rFonts w:ascii="Times New Roman" w:hAnsi="Times New Roman"/>
              </w:rPr>
              <w:tab/>
              <w:t>datę zgonu.”;</w:t>
            </w:r>
          </w:p>
          <w:p w14:paraId="5658C640" w14:textId="77777777" w:rsidR="001F56EC" w:rsidRPr="00CA7D20" w:rsidRDefault="00B60E7D" w:rsidP="001F56EC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obowiązkowym ubezpieczeniu odpowiedzialności cywilnej posiadacza pojazdu:</w:t>
            </w:r>
          </w:p>
          <w:p w14:paraId="40A1879A" w14:textId="77777777" w:rsidR="00B60E7D" w:rsidRPr="00CA7D20" w:rsidRDefault="00B60E7D" w:rsidP="003943F8">
            <w:pPr>
              <w:pStyle w:val="TEKSTwTABELItekstzwcitympierwwierszem"/>
              <w:numPr>
                <w:ilvl w:val="0"/>
                <w:numId w:val="55"/>
              </w:numPr>
              <w:spacing w:after="0"/>
              <w:ind w:left="602" w:hanging="287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dane zakładu ubezpieczeń, który zawarł umowę, </w:t>
            </w:r>
          </w:p>
          <w:p w14:paraId="5B2D6019" w14:textId="24FA2BAE" w:rsidR="00B60E7D" w:rsidRPr="00CA7D20" w:rsidRDefault="00B60E7D" w:rsidP="003943F8">
            <w:pPr>
              <w:pStyle w:val="TEKSTwTABELItekstzwcitympierwwierszem"/>
              <w:numPr>
                <w:ilvl w:val="0"/>
                <w:numId w:val="55"/>
              </w:numPr>
              <w:spacing w:after="0"/>
              <w:ind w:left="602" w:hanging="287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dane o umowie</w:t>
            </w:r>
          </w:p>
          <w:p w14:paraId="56C84CD3" w14:textId="77777777" w:rsidR="00B60E7D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zastawach rejestrowych ustanowionych na pojeździe:</w:t>
            </w:r>
          </w:p>
          <w:p w14:paraId="1392C288" w14:textId="2CF5A347" w:rsidR="00E70F43" w:rsidRPr="00CA7D20" w:rsidRDefault="00E70F43" w:rsidP="003609FE">
            <w:pPr>
              <w:pStyle w:val="TEKSTwTABELItekstzwcitympierwwierszem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dane o pojeździe, na którym ustanowiono zastaw rejestrowy,</w:t>
            </w:r>
          </w:p>
          <w:p w14:paraId="003D9BD9" w14:textId="6685ABA3" w:rsidR="00E70F43" w:rsidRPr="00CA7D20" w:rsidRDefault="00E70F43" w:rsidP="003609FE">
            <w:pPr>
              <w:pStyle w:val="TEKSTwTABELItekstzwcitympierwwierszem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pozycji w rejestrze zastawów,</w:t>
            </w:r>
          </w:p>
          <w:p w14:paraId="56908F66" w14:textId="31168C0B" w:rsidR="00E70F43" w:rsidRPr="00CA7D20" w:rsidRDefault="00E70F43" w:rsidP="003609FE">
            <w:pPr>
              <w:pStyle w:val="TEKSTwTABELItekstzwcitympierwwierszem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datę dokonania wpisu w rejestrze zastawów,</w:t>
            </w:r>
          </w:p>
          <w:p w14:paraId="02DA2569" w14:textId="49075730" w:rsidR="00E70F43" w:rsidRPr="00CA7D20" w:rsidRDefault="00E70F43" w:rsidP="003609FE">
            <w:pPr>
              <w:pStyle w:val="TEKSTwTABELItekstzwcitympierwwierszem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imię i nazwisko (nazwę lub firmę) zastawnika,</w:t>
            </w:r>
          </w:p>
          <w:p w14:paraId="05D9D77C" w14:textId="39A8BA6F" w:rsidR="00E70F43" w:rsidRPr="00CA7D20" w:rsidRDefault="00E70F43" w:rsidP="003609FE">
            <w:pPr>
              <w:pStyle w:val="TEKSTwTABELItekstzwcitympierwwierszem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PESEL zastawnika,</w:t>
            </w:r>
          </w:p>
          <w:p w14:paraId="112C5538" w14:textId="190500AE" w:rsidR="00E70F43" w:rsidRPr="00CA7D20" w:rsidRDefault="00E70F43" w:rsidP="003609FE">
            <w:pPr>
              <w:pStyle w:val="TEKSTwTABELItekstzwcitympierwwierszem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numer identyfikacyjny REGON zastawnika,</w:t>
            </w:r>
          </w:p>
          <w:p w14:paraId="6CCDED0B" w14:textId="6FF7CA35" w:rsidR="00E70F43" w:rsidRPr="00CA7D20" w:rsidRDefault="00E70F43" w:rsidP="003609FE">
            <w:pPr>
              <w:pStyle w:val="TEKSTwTABELItekstzwcitympierwwierszem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datę wykreślenia zastawu z rejestru zastawów,</w:t>
            </w:r>
          </w:p>
          <w:p w14:paraId="16D32FF3" w14:textId="10153989" w:rsidR="00E70F43" w:rsidRPr="00CA7D20" w:rsidRDefault="00E70F43" w:rsidP="003609FE">
            <w:pPr>
              <w:pStyle w:val="TEKSTwTABELItekstzwcitympierwwierszem"/>
              <w:numPr>
                <w:ilvl w:val="0"/>
                <w:numId w:val="56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nazwę (oznaczenie) sądu, który dokonał wpisu;</w:t>
            </w:r>
          </w:p>
          <w:p w14:paraId="75720C59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dokumentach pojazdu:</w:t>
            </w:r>
          </w:p>
          <w:p w14:paraId="3EF3A75E" w14:textId="38A64DCD" w:rsidR="00E70F43" w:rsidRPr="00CA7D20" w:rsidRDefault="00E70F43" w:rsidP="003609FE">
            <w:pPr>
              <w:pStyle w:val="TEKSTwTABELItekstzwcitympierwwierszem"/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dane o dowodzie rejestracyjnym,</w:t>
            </w:r>
          </w:p>
          <w:p w14:paraId="5096AC85" w14:textId="5F037DE6" w:rsidR="00E70F43" w:rsidRPr="00CA7D20" w:rsidRDefault="00E70F43" w:rsidP="003609FE">
            <w:pPr>
              <w:pStyle w:val="TEKSTwTABELItekstzwcitympierwwierszem"/>
              <w:numPr>
                <w:ilvl w:val="0"/>
                <w:numId w:val="57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dane o pozwoleniu czasowym,</w:t>
            </w:r>
          </w:p>
          <w:p w14:paraId="0C0A2268" w14:textId="7B0C8153" w:rsidR="00E70F43" w:rsidRPr="00CA7D20" w:rsidRDefault="00E70F43" w:rsidP="003609FE">
            <w:pPr>
              <w:pStyle w:val="TEKSTwTABELItekstzwcitympierwwierszem"/>
              <w:spacing w:after="0"/>
              <w:ind w:left="325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– oraz o ich wtórnikach;</w:t>
            </w:r>
          </w:p>
          <w:p w14:paraId="77DBBC8C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profesjonalnej rejestracji pojazdów, w tym wynikające z decyzji o profesjonalnej rejestracji pojazdów i dotyczące blankietów profesjonalnych dowodów rejestracyjnych;</w:t>
            </w:r>
          </w:p>
          <w:p w14:paraId="3F533E3F" w14:textId="32AE346C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lastRenderedPageBreak/>
              <w:t>zamieszczone w wykazie pojazdów używanych w ruchu drogowym prowadzonym przez podmiot uprawniony, o którym mowa w art. 80s ust. 2</w:t>
            </w:r>
            <w:r w:rsidR="00496A2C" w:rsidRPr="00CA7D20">
              <w:rPr>
                <w:rFonts w:ascii="Times New Roman" w:hAnsi="Times New Roman"/>
                <w:bCs w:val="0"/>
                <w:kern w:val="0"/>
                <w:sz w:val="18"/>
                <w:szCs w:val="18"/>
              </w:rPr>
              <w:t xml:space="preserve"> </w:t>
            </w:r>
            <w:r w:rsidR="00496A2C" w:rsidRPr="00CA7D20">
              <w:rPr>
                <w:rFonts w:ascii="Times New Roman" w:hAnsi="Times New Roman"/>
              </w:rPr>
              <w:t>ustawy z dnia 20 czerwca 1997 r. - Prawo o ruchu drogowym</w:t>
            </w:r>
            <w:r w:rsidRPr="00CA7D20">
              <w:rPr>
                <w:rFonts w:ascii="Times New Roman" w:hAnsi="Times New Roman"/>
              </w:rPr>
              <w:t>:</w:t>
            </w:r>
          </w:p>
          <w:p w14:paraId="05EFADDF" w14:textId="1F367D5E" w:rsidR="00E70F43" w:rsidRPr="00CA7D20" w:rsidRDefault="00E70F43" w:rsidP="003609FE">
            <w:pPr>
              <w:pStyle w:val="TEKSTwTABELItekstzwcitympierwwierszem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pojazdach używanych przez podmiot uprawniony w ruchu drogowym z wykorzystaniem profesjonalnych dowodów rejestracyjnych,</w:t>
            </w:r>
          </w:p>
          <w:p w14:paraId="7DF53D66" w14:textId="087436C0" w:rsidR="00E70F43" w:rsidRPr="00CA7D20" w:rsidRDefault="00E70F43" w:rsidP="003609FE">
            <w:pPr>
              <w:pStyle w:val="TEKSTwTABELItekstzwcitympierwwierszem"/>
              <w:numPr>
                <w:ilvl w:val="0"/>
                <w:numId w:val="58"/>
              </w:numPr>
              <w:spacing w:after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profesjonalnych dowodach rejestracyjnych;</w:t>
            </w:r>
          </w:p>
          <w:p w14:paraId="119E0EDA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tablicach rejestracyjnych pojazdu i ich legalizacji oraz o ich wtórnikach;</w:t>
            </w:r>
          </w:p>
          <w:p w14:paraId="4FBF726A" w14:textId="4E0C7A5A" w:rsidR="00E70F43" w:rsidRPr="00CA7D20" w:rsidRDefault="00B071B1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o </w:t>
            </w:r>
            <w:r w:rsidR="00E70F43" w:rsidRPr="00CA7D20">
              <w:rPr>
                <w:rFonts w:ascii="Times New Roman" w:hAnsi="Times New Roman"/>
              </w:rPr>
              <w:t>profesjonalnych tablicach rejestracyjnych oraz ich legalizacji;</w:t>
            </w:r>
          </w:p>
          <w:p w14:paraId="73ADD20A" w14:textId="4AF6BF3B" w:rsidR="00E70F43" w:rsidRPr="00CA7D20" w:rsidRDefault="00B071B1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o </w:t>
            </w:r>
            <w:r w:rsidR="00E70F43" w:rsidRPr="00CA7D20">
              <w:rPr>
                <w:rFonts w:ascii="Times New Roman" w:hAnsi="Times New Roman"/>
              </w:rPr>
              <w:t>badaniach technicznych pojazdu;</w:t>
            </w:r>
          </w:p>
          <w:p w14:paraId="6223CFA3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szkodach istotnych;</w:t>
            </w:r>
          </w:p>
          <w:p w14:paraId="277D77C9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nadaniu i wybiciu nowego numeru nadwozia (podwozia);</w:t>
            </w:r>
          </w:p>
          <w:p w14:paraId="79943D1F" w14:textId="51601293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techniczne o pojeździe</w:t>
            </w:r>
            <w:r w:rsidR="0050397B" w:rsidRPr="00CA7D20">
              <w:rPr>
                <w:rFonts w:ascii="Times New Roman" w:hAnsi="Times New Roman"/>
              </w:rPr>
              <w:t xml:space="preserve"> (w tym </w:t>
            </w:r>
            <w:r w:rsidR="0050397B" w:rsidRPr="00CA7D20">
              <w:rPr>
                <w:rFonts w:ascii="Times New Roman" w:hAnsi="Times New Roman"/>
                <w:bCs w:val="0"/>
              </w:rPr>
              <w:t>rodzaj i przeznaczenie pojazdu)</w:t>
            </w:r>
            <w:r w:rsidRPr="00CA7D20">
              <w:rPr>
                <w:rFonts w:ascii="Times New Roman" w:hAnsi="Times New Roman"/>
              </w:rPr>
              <w:t>;</w:t>
            </w:r>
          </w:p>
          <w:p w14:paraId="531AB346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kradzieży i odnalezieniu pojazdu;</w:t>
            </w:r>
          </w:p>
          <w:p w14:paraId="473D50E1" w14:textId="55D06074" w:rsidR="00E70F43" w:rsidRPr="00CA7D20" w:rsidRDefault="00B071B1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o </w:t>
            </w:r>
            <w:r w:rsidR="00E70F43" w:rsidRPr="00CA7D20">
              <w:rPr>
                <w:rFonts w:ascii="Times New Roman" w:hAnsi="Times New Roman"/>
              </w:rPr>
              <w:t>zatrzymaniu dowodu rejestracyjnego albo pozwolenia czasowego;</w:t>
            </w:r>
          </w:p>
          <w:p w14:paraId="748816C3" w14:textId="49C3A0BB" w:rsidR="00E70F43" w:rsidRPr="00CA7D20" w:rsidRDefault="00B071B1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o </w:t>
            </w:r>
            <w:r w:rsidR="00E70F43" w:rsidRPr="00CA7D20">
              <w:rPr>
                <w:rFonts w:ascii="Times New Roman" w:hAnsi="Times New Roman"/>
              </w:rPr>
              <w:t>zatrzymaniu profesjonalnego dowodu rejestracyjnego lub blankietu profesjonalnego dowodu rejestracyjnego;</w:t>
            </w:r>
          </w:p>
          <w:p w14:paraId="036989D1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demontażu pojazdu lub przyjęciu niekompletnego pojazdu;</w:t>
            </w:r>
          </w:p>
          <w:p w14:paraId="6F937CB1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stacjach demontażu lub punktach zbierania pojazdów;</w:t>
            </w:r>
          </w:p>
          <w:p w14:paraId="7215973F" w14:textId="7C41D71A" w:rsidR="00E70F43" w:rsidRPr="00CA7D20" w:rsidRDefault="00B071B1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o </w:t>
            </w:r>
            <w:r w:rsidR="00E70F43" w:rsidRPr="00CA7D20">
              <w:rPr>
                <w:rFonts w:ascii="Times New Roman" w:hAnsi="Times New Roman"/>
              </w:rPr>
              <w:t>czasowym wycofaniu i ponownym dopuszczeniu do ruchu pojazdu oraz o jego wyrejestrowaniu;</w:t>
            </w:r>
          </w:p>
          <w:p w14:paraId="5D0A0149" w14:textId="6131D7A4" w:rsidR="00E70F43" w:rsidRPr="00CA7D20" w:rsidRDefault="00B071B1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o </w:t>
            </w:r>
            <w:r w:rsidR="00E70F43" w:rsidRPr="00CA7D20">
              <w:rPr>
                <w:rFonts w:ascii="Times New Roman" w:hAnsi="Times New Roman"/>
              </w:rPr>
              <w:t xml:space="preserve">homologacji pojazdu, dopuszczeniu jednostkowym pojazdu, krajowym </w:t>
            </w:r>
            <w:r w:rsidR="00E70F43" w:rsidRPr="00CA7D20">
              <w:rPr>
                <w:rFonts w:ascii="Times New Roman" w:hAnsi="Times New Roman"/>
              </w:rPr>
              <w:lastRenderedPageBreak/>
              <w:t>indywidualnym dopuszczeniu pojazdu, unijnym indywidualnym dopuszczeniu pojazdu, dopuszczeniu indywidualnym WE pojazdu, dopuszczeniu do ruchu drogowego pojazdu z końcowej partii produkcji;</w:t>
            </w:r>
          </w:p>
          <w:p w14:paraId="0D932364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identyfikator osoby lub podmiotu dokonujących w ewidencji wprowadzenia lub zmiany danych;</w:t>
            </w:r>
          </w:p>
          <w:p w14:paraId="0E312BC1" w14:textId="376CA627" w:rsidR="00E70F43" w:rsidRPr="00CA7D20" w:rsidRDefault="00B071B1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o </w:t>
            </w:r>
            <w:r w:rsidR="00E70F43" w:rsidRPr="00CA7D20">
              <w:rPr>
                <w:rFonts w:ascii="Times New Roman" w:hAnsi="Times New Roman"/>
              </w:rPr>
              <w:t>zabezpieczeniach ustanowionych na pojeździe, w tym o zajęciu pojazdu przez organ egzekucyjny, oraz o ich zniesieniu;</w:t>
            </w:r>
          </w:p>
          <w:p w14:paraId="024A9A55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wymianie drogomierza;</w:t>
            </w:r>
          </w:p>
          <w:p w14:paraId="256F5004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  <w:bCs w:val="0"/>
              </w:rPr>
            </w:pPr>
            <w:r w:rsidRPr="00CA7D20">
              <w:rPr>
                <w:rFonts w:ascii="Times New Roman" w:hAnsi="Times New Roman"/>
                <w:bCs w:val="0"/>
              </w:rPr>
              <w:t>o wydanych zezwoleniach na odstępstwo od warunków technicznych, jakim powinien odpowiadać pojazd;</w:t>
            </w:r>
          </w:p>
          <w:p w14:paraId="57076959" w14:textId="77777777" w:rsidR="00E70F43" w:rsidRPr="00CA7D20" w:rsidRDefault="00E70F43">
            <w:pPr>
              <w:pStyle w:val="TEKSTwTABELItekstzwcitympierwwierszem"/>
              <w:numPr>
                <w:ilvl w:val="0"/>
                <w:numId w:val="50"/>
              </w:numPr>
              <w:spacing w:after="0"/>
              <w:ind w:left="3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o odczycie wskazania drogomierza w czasie kontroli;</w:t>
            </w:r>
          </w:p>
          <w:p w14:paraId="67DEC898" w14:textId="71C4B62D" w:rsidR="00B071B1" w:rsidRPr="00CA7D20" w:rsidRDefault="000C655D" w:rsidP="003943F8">
            <w:pPr>
              <w:pStyle w:val="TEKSTwTABELItekstzwcitympierwwierszem"/>
              <w:spacing w:after="0"/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 w:val="0"/>
              </w:rPr>
              <w:t xml:space="preserve">29) </w:t>
            </w:r>
            <w:r w:rsidR="00E70F43" w:rsidRPr="00CA7D20">
              <w:rPr>
                <w:rFonts w:ascii="Times New Roman" w:hAnsi="Times New Roman"/>
                <w:bCs w:val="0"/>
              </w:rPr>
              <w:t>o przekroczeniach terminów, o których mowa w art. 78 ust. 2 pkt 1 ustawy z dnia 20 czerwca 1997 r. - Prawo</w:t>
            </w:r>
            <w:r w:rsidR="00E70F43" w:rsidRPr="00CA7D20">
              <w:rPr>
                <w:rFonts w:ascii="Times New Roman" w:hAnsi="Times New Roman"/>
              </w:rPr>
              <w:t xml:space="preserve"> o ruchu drogowym</w:t>
            </w:r>
            <w:r w:rsidR="00AF7D6C" w:rsidRPr="00CA7D20">
              <w:rPr>
                <w:rFonts w:ascii="Times New Roman" w:hAnsi="Times New Roman"/>
                <w:b/>
              </w:rPr>
              <w:t>.</w:t>
            </w:r>
          </w:p>
        </w:tc>
      </w:tr>
    </w:tbl>
    <w:p w14:paraId="06611FCF" w14:textId="11AB5045" w:rsidR="00F54C3A" w:rsidRPr="00CA7D20" w:rsidRDefault="0043225F" w:rsidP="00AF7D6C">
      <w:pPr>
        <w:pStyle w:val="PKTpunk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5</w:t>
      </w:r>
      <w:r w:rsidR="00F54C3A" w:rsidRPr="00CA7D20">
        <w:rPr>
          <w:rFonts w:ascii="Times New Roman" w:hAnsi="Times New Roman" w:cs="Times New Roman"/>
        </w:rPr>
        <w:t>)</w:t>
      </w:r>
      <w:r w:rsidR="00F54C3A" w:rsidRPr="00CA7D20">
        <w:rPr>
          <w:rFonts w:ascii="Times New Roman" w:hAnsi="Times New Roman" w:cs="Times New Roman"/>
        </w:rPr>
        <w:tab/>
        <w:t>wie</w:t>
      </w:r>
      <w:r w:rsidR="00496A2C" w:rsidRPr="00CA7D20">
        <w:rPr>
          <w:rFonts w:ascii="Times New Roman" w:hAnsi="Times New Roman" w:cs="Times New Roman"/>
        </w:rPr>
        <w:t>r</w:t>
      </w:r>
      <w:r w:rsidR="00F54C3A" w:rsidRPr="00CA7D20">
        <w:rPr>
          <w:rFonts w:ascii="Times New Roman" w:hAnsi="Times New Roman" w:cs="Times New Roman"/>
        </w:rPr>
        <w:t>sz 6 otrzymuje brzmienie: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3261"/>
      </w:tblGrid>
      <w:tr w:rsidR="00F54C3A" w:rsidRPr="00CA7D20" w14:paraId="4C1326D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3210B" w14:textId="1F88B0D7" w:rsidR="00F54C3A" w:rsidRPr="00CA7D20" w:rsidRDefault="00122E0B">
            <w:pPr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79F87" w14:textId="7B892B48" w:rsidR="00F54C3A" w:rsidRPr="00CA7D20" w:rsidRDefault="00F54C3A">
            <w:pPr>
              <w:pStyle w:val="TEKSTwTABELItekstzwcitympierwwierszem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Baza danych systemu informacji oświatowej, o której mowa w art. 4 ust. 1 ustawy z dnia 15 kwietnia 2011 r. o systemie informacji oświatowej (Dz. U. z </w:t>
            </w:r>
            <w:r w:rsidR="005B273D" w:rsidRPr="00CA7D20">
              <w:rPr>
                <w:rFonts w:ascii="Times New Roman" w:hAnsi="Times New Roman"/>
              </w:rPr>
              <w:t>2024 r. poz. 152, 858</w:t>
            </w:r>
            <w:r w:rsidR="00C205B6" w:rsidRPr="00CA7D20">
              <w:rPr>
                <w:rFonts w:ascii="Times New Roman" w:hAnsi="Times New Roman"/>
              </w:rPr>
              <w:t>,</w:t>
            </w:r>
            <w:r w:rsidR="005B273D" w:rsidRPr="00CA7D20">
              <w:rPr>
                <w:rFonts w:ascii="Times New Roman" w:hAnsi="Times New Roman"/>
              </w:rPr>
              <w:t xml:space="preserve"> 1572</w:t>
            </w:r>
            <w:r w:rsidR="00C205B6" w:rsidRPr="00CA7D20">
              <w:rPr>
                <w:rFonts w:ascii="Times New Roman" w:hAnsi="Times New Roman"/>
              </w:rPr>
              <w:t xml:space="preserve"> i</w:t>
            </w:r>
            <w:r w:rsidR="008D3A13" w:rsidRPr="00CA7D20">
              <w:rPr>
                <w:rFonts w:ascii="Times New Roman" w:hAnsi="Times New Roman"/>
              </w:rPr>
              <w:t xml:space="preserve"> </w:t>
            </w:r>
            <w:r w:rsidR="003609FE" w:rsidRPr="00CA7D20">
              <w:rPr>
                <w:rFonts w:ascii="Times New Roman" w:hAnsi="Times New Roman"/>
              </w:rPr>
              <w:t>1933</w:t>
            </w:r>
            <w:r w:rsidRPr="00CA7D20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FD389" w14:textId="47E4355A" w:rsidR="00F54C3A" w:rsidRPr="00CA7D20" w:rsidRDefault="00F54C3A">
            <w:pPr>
              <w:pStyle w:val="TEKSTwTABELItekstzwcitympierwwierszem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Minister właściwy do spraw oświaty i wychowani</w:t>
            </w:r>
            <w:r w:rsidR="005B273D" w:rsidRPr="00CA7D20">
              <w:rPr>
                <w:rFonts w:ascii="Times New Roman" w:hAnsi="Times New Roman"/>
              </w:rPr>
              <w:t>a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C3BD0" w14:textId="5F0CB64B" w:rsidR="00F54C3A" w:rsidRPr="00CA7D20" w:rsidRDefault="00F54C3A" w:rsidP="008E6284">
            <w:pPr>
              <w:pStyle w:val="TEKSTwTABELItekstzwcitympierwwierszem"/>
              <w:spacing w:after="0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Dane: </w:t>
            </w:r>
          </w:p>
          <w:p w14:paraId="0E5A2B18" w14:textId="1ADAB0C2" w:rsidR="00F54C3A" w:rsidRPr="00CA7D20" w:rsidRDefault="00F54C3A" w:rsidP="008E6284">
            <w:pPr>
              <w:pStyle w:val="TEKSTwTABELItekstzwcitympierwwierszem"/>
              <w:spacing w:after="0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1) ucznia: </w:t>
            </w:r>
          </w:p>
          <w:p w14:paraId="7813C1A4" w14:textId="584E63E3" w:rsidR="00F54C3A" w:rsidRPr="00CA7D20" w:rsidRDefault="00F54C3A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a) imię </w:t>
            </w:r>
            <w:r w:rsidR="00F81511" w:rsidRPr="00CA7D20">
              <w:rPr>
                <w:rFonts w:ascii="Times New Roman" w:hAnsi="Times New Roman"/>
              </w:rPr>
              <w:t>i nazwisko</w:t>
            </w:r>
            <w:r w:rsidRPr="00CA7D20">
              <w:rPr>
                <w:rFonts w:ascii="Times New Roman" w:hAnsi="Times New Roman"/>
              </w:rPr>
              <w:t xml:space="preserve"> </w:t>
            </w:r>
          </w:p>
          <w:p w14:paraId="7E8DBBDB" w14:textId="228DD848" w:rsidR="009752B5" w:rsidRPr="00CA7D20" w:rsidRDefault="000C655D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="00F54C3A" w:rsidRPr="00CA7D20">
              <w:rPr>
                <w:rFonts w:ascii="Times New Roman" w:hAnsi="Times New Roman"/>
              </w:rPr>
              <w:t xml:space="preserve">) numer PESEL, </w:t>
            </w:r>
          </w:p>
          <w:p w14:paraId="02AB3C75" w14:textId="36AF066B" w:rsidR="00F54C3A" w:rsidRPr="00CA7D20" w:rsidRDefault="000C655D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F54C3A" w:rsidRPr="00CA7D20">
              <w:rPr>
                <w:rFonts w:ascii="Times New Roman" w:hAnsi="Times New Roman"/>
              </w:rPr>
              <w:t xml:space="preserve">) fotografia kolorowa zawierająca wizerunek twarzy ucznia, </w:t>
            </w:r>
          </w:p>
          <w:p w14:paraId="2D72F5F5" w14:textId="7395FC8D" w:rsidR="00F54C3A" w:rsidRPr="00CA7D20" w:rsidRDefault="000C655D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="00F54C3A" w:rsidRPr="00CA7D20">
              <w:rPr>
                <w:rFonts w:ascii="Times New Roman" w:hAnsi="Times New Roman"/>
              </w:rPr>
              <w:t>) informacja o posiadaniu przez ucznia orzeczenia o potrzebie kształcenia specjalnego,</w:t>
            </w:r>
          </w:p>
          <w:p w14:paraId="2CA165F3" w14:textId="5C06AA94" w:rsidR="00F54C3A" w:rsidRPr="00CA7D20" w:rsidRDefault="000C655D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</w:t>
            </w:r>
            <w:r w:rsidR="00F54C3A" w:rsidRPr="00CA7D20">
              <w:rPr>
                <w:rFonts w:ascii="Times New Roman" w:hAnsi="Times New Roman"/>
              </w:rPr>
              <w:t xml:space="preserve">) numer </w:t>
            </w:r>
            <w:r w:rsidR="000F5D6D" w:rsidRPr="00CA7D20">
              <w:rPr>
                <w:rFonts w:ascii="Times New Roman" w:hAnsi="Times New Roman"/>
              </w:rPr>
              <w:t>mL</w:t>
            </w:r>
            <w:r w:rsidR="00F54C3A" w:rsidRPr="00CA7D20">
              <w:rPr>
                <w:rFonts w:ascii="Times New Roman" w:hAnsi="Times New Roman"/>
              </w:rPr>
              <w:t xml:space="preserve">egitymacji szkolnej, </w:t>
            </w:r>
          </w:p>
          <w:p w14:paraId="2B990B48" w14:textId="06CAC543" w:rsidR="00F54C3A" w:rsidRPr="00CA7D20" w:rsidRDefault="000C655D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</w:t>
            </w:r>
            <w:r w:rsidR="00F54C3A" w:rsidRPr="00CA7D20">
              <w:rPr>
                <w:rFonts w:ascii="Times New Roman" w:hAnsi="Times New Roman"/>
              </w:rPr>
              <w:t xml:space="preserve">) data wydania </w:t>
            </w:r>
            <w:r w:rsidR="000F5D6D" w:rsidRPr="00CA7D20">
              <w:rPr>
                <w:rFonts w:ascii="Times New Roman" w:hAnsi="Times New Roman"/>
              </w:rPr>
              <w:t>mL</w:t>
            </w:r>
            <w:r w:rsidR="00F54C3A" w:rsidRPr="00CA7D20">
              <w:rPr>
                <w:rFonts w:ascii="Times New Roman" w:hAnsi="Times New Roman"/>
              </w:rPr>
              <w:t>egitymacji szkolnej,</w:t>
            </w:r>
          </w:p>
          <w:p w14:paraId="445669C5" w14:textId="42629339" w:rsidR="00F54C3A" w:rsidRPr="00CA7D20" w:rsidRDefault="000C655D" w:rsidP="00D2518C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="00F54C3A" w:rsidRPr="00CA7D20">
              <w:rPr>
                <w:rFonts w:ascii="Times New Roman" w:hAnsi="Times New Roman"/>
              </w:rPr>
              <w:t xml:space="preserve">) data ważności </w:t>
            </w:r>
            <w:r w:rsidR="000F5D6D" w:rsidRPr="00CA7D20">
              <w:rPr>
                <w:rFonts w:ascii="Times New Roman" w:hAnsi="Times New Roman"/>
              </w:rPr>
              <w:t>mL</w:t>
            </w:r>
            <w:r w:rsidR="00F54C3A" w:rsidRPr="00CA7D20">
              <w:rPr>
                <w:rFonts w:ascii="Times New Roman" w:hAnsi="Times New Roman"/>
              </w:rPr>
              <w:t>egitymacji szkolnej</w:t>
            </w:r>
            <w:r w:rsidR="00F81511" w:rsidRPr="00CA7D20">
              <w:rPr>
                <w:rFonts w:ascii="Times New Roman" w:hAnsi="Times New Roman"/>
              </w:rPr>
              <w:t>;</w:t>
            </w:r>
          </w:p>
          <w:p w14:paraId="5B14B45C" w14:textId="06156A30" w:rsidR="00F54C3A" w:rsidRPr="00CA7D20" w:rsidRDefault="00F54C3A" w:rsidP="00F54C3A">
            <w:pPr>
              <w:pStyle w:val="TEKSTwTABELItekstzwcitympierwwierszem"/>
              <w:spacing w:after="0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2) nauczyciela: </w:t>
            </w:r>
          </w:p>
          <w:p w14:paraId="540C6774" w14:textId="002BBEA0" w:rsidR="006B07CC" w:rsidRPr="00CA7D20" w:rsidRDefault="00F54C3A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a) </w:t>
            </w:r>
            <w:r w:rsidR="006B07CC" w:rsidRPr="00CA7D20">
              <w:rPr>
                <w:rFonts w:ascii="Times New Roman" w:hAnsi="Times New Roman"/>
              </w:rPr>
              <w:t>imię (imiona),</w:t>
            </w:r>
          </w:p>
          <w:p w14:paraId="1A01C303" w14:textId="1FAA82A5" w:rsidR="006B07CC" w:rsidRPr="00CA7D20" w:rsidRDefault="006B07CC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b) nazwisko,</w:t>
            </w:r>
          </w:p>
          <w:p w14:paraId="45EFB525" w14:textId="5ADCE1F6" w:rsidR="00F54C3A" w:rsidRPr="00CA7D20" w:rsidRDefault="006B07CC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c) </w:t>
            </w:r>
            <w:r w:rsidR="00F54C3A" w:rsidRPr="00CA7D20">
              <w:rPr>
                <w:rFonts w:ascii="Times New Roman" w:hAnsi="Times New Roman"/>
              </w:rPr>
              <w:t xml:space="preserve">numer PESEL, </w:t>
            </w:r>
          </w:p>
          <w:p w14:paraId="3CD7BD30" w14:textId="6F820D12" w:rsidR="0099071A" w:rsidRPr="00CA7D20" w:rsidRDefault="006B07CC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lastRenderedPageBreak/>
              <w:t>d</w:t>
            </w:r>
            <w:r w:rsidR="00F54C3A" w:rsidRPr="00CA7D20">
              <w:rPr>
                <w:rFonts w:ascii="Times New Roman" w:hAnsi="Times New Roman"/>
              </w:rPr>
              <w:t xml:space="preserve">) numer </w:t>
            </w:r>
            <w:r w:rsidR="00EF4FEF" w:rsidRPr="00CA7D20">
              <w:rPr>
                <w:rFonts w:ascii="Times New Roman" w:hAnsi="Times New Roman"/>
              </w:rPr>
              <w:t>m</w:t>
            </w:r>
            <w:r w:rsidR="00820373" w:rsidRPr="00CA7D20">
              <w:rPr>
                <w:rFonts w:ascii="Times New Roman" w:hAnsi="Times New Roman"/>
              </w:rPr>
              <w:t>L</w:t>
            </w:r>
            <w:r w:rsidR="00F54C3A" w:rsidRPr="00CA7D20">
              <w:rPr>
                <w:rFonts w:ascii="Times New Roman" w:hAnsi="Times New Roman"/>
              </w:rPr>
              <w:t>egitymacji służbowej</w:t>
            </w:r>
            <w:r w:rsidR="000762AC" w:rsidRPr="00CA7D20">
              <w:rPr>
                <w:rFonts w:ascii="Times New Roman" w:hAnsi="Times New Roman"/>
              </w:rPr>
              <w:t>, o której mowa w art. 11b ust. 1 ustawy z dnia 26 stycznia 1982 r. – Karta Nauczyciela (Dz. U. z 2024 r. poz. 986</w:t>
            </w:r>
            <w:r w:rsidR="00496A2C" w:rsidRPr="00CA7D20">
              <w:rPr>
                <w:rFonts w:ascii="Times New Roman" w:hAnsi="Times New Roman"/>
              </w:rPr>
              <w:t xml:space="preserve"> i 1871</w:t>
            </w:r>
            <w:r w:rsidR="000762AC" w:rsidRPr="00CA7D20">
              <w:rPr>
                <w:rFonts w:ascii="Times New Roman" w:hAnsi="Times New Roman"/>
              </w:rPr>
              <w:t>)</w:t>
            </w:r>
            <w:r w:rsidR="00F54C3A" w:rsidRPr="00CA7D20">
              <w:rPr>
                <w:rFonts w:ascii="Times New Roman" w:hAnsi="Times New Roman"/>
              </w:rPr>
              <w:t xml:space="preserve">, </w:t>
            </w:r>
          </w:p>
          <w:p w14:paraId="2EA5D13D" w14:textId="6B3C637F" w:rsidR="00F54C3A" w:rsidRPr="00CA7D20" w:rsidRDefault="006B07CC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e</w:t>
            </w:r>
            <w:r w:rsidR="00F54C3A" w:rsidRPr="00CA7D20">
              <w:rPr>
                <w:rFonts w:ascii="Times New Roman" w:hAnsi="Times New Roman"/>
              </w:rPr>
              <w:t xml:space="preserve">) data wydania </w:t>
            </w:r>
            <w:r w:rsidR="00EF4FEF" w:rsidRPr="00CA7D20">
              <w:rPr>
                <w:rFonts w:ascii="Times New Roman" w:hAnsi="Times New Roman"/>
              </w:rPr>
              <w:t>m</w:t>
            </w:r>
            <w:r w:rsidR="00820373" w:rsidRPr="00CA7D20">
              <w:rPr>
                <w:rFonts w:ascii="Times New Roman" w:hAnsi="Times New Roman"/>
              </w:rPr>
              <w:t>L</w:t>
            </w:r>
            <w:r w:rsidR="00F54C3A" w:rsidRPr="00CA7D20">
              <w:rPr>
                <w:rFonts w:ascii="Times New Roman" w:hAnsi="Times New Roman"/>
              </w:rPr>
              <w:t xml:space="preserve">egitymacji służbowej, </w:t>
            </w:r>
          </w:p>
          <w:p w14:paraId="47679965" w14:textId="4F984A62" w:rsidR="00FB01A0" w:rsidRPr="00CA7D20" w:rsidRDefault="006B07CC" w:rsidP="00606B55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f</w:t>
            </w:r>
            <w:r w:rsidR="00F54C3A" w:rsidRPr="00CA7D20">
              <w:rPr>
                <w:rFonts w:ascii="Times New Roman" w:hAnsi="Times New Roman"/>
              </w:rPr>
              <w:t>) data unieważnienia legitymacji służbowej;</w:t>
            </w:r>
          </w:p>
          <w:p w14:paraId="07E09A78" w14:textId="77777777" w:rsidR="00FB01A0" w:rsidRPr="00CA7D20" w:rsidRDefault="00F54C3A" w:rsidP="00F54C3A">
            <w:pPr>
              <w:pStyle w:val="TEKSTwTABELItekstzwcitympierwwierszem"/>
              <w:spacing w:after="0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3) szkoły lub placówki oświatowej, do której uczęszcza uczeń, lub w której jest zatrudniony nauczyciel: </w:t>
            </w:r>
          </w:p>
          <w:p w14:paraId="362CC247" w14:textId="77777777" w:rsidR="00FB01A0" w:rsidRPr="00CA7D20" w:rsidRDefault="00F54C3A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a) numer szkoły lub placówki oświatowej w Rejestrze Szkół i Placówek Oświatowych,</w:t>
            </w:r>
          </w:p>
          <w:p w14:paraId="3DC7B2D1" w14:textId="62216A1C" w:rsidR="00F54C3A" w:rsidRPr="00CA7D20" w:rsidRDefault="00F54C3A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b) nazwa szkoły, zespołu lub placówki oświatowej,</w:t>
            </w:r>
          </w:p>
          <w:p w14:paraId="10F6EB17" w14:textId="0CBD6751" w:rsidR="00F54C3A" w:rsidRPr="00CA7D20" w:rsidRDefault="00F54C3A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c) adres siedziby szkoły, zespołu lub placówki oświatowej oraz numer telefonu, numer faksu, adres poczty elektronicznej i</w:t>
            </w:r>
            <w:r w:rsidR="00FB01A0" w:rsidRPr="00CA7D20">
              <w:rPr>
                <w:rFonts w:ascii="Times New Roman" w:hAnsi="Times New Roman"/>
              </w:rPr>
              <w:t xml:space="preserve"> </w:t>
            </w:r>
            <w:r w:rsidRPr="00CA7D20">
              <w:rPr>
                <w:rFonts w:ascii="Times New Roman" w:hAnsi="Times New Roman"/>
              </w:rPr>
              <w:t xml:space="preserve">strony internetowej, </w:t>
            </w:r>
          </w:p>
          <w:p w14:paraId="24578196" w14:textId="51D20001" w:rsidR="00F54C3A" w:rsidRPr="00CA7D20" w:rsidRDefault="00F54C3A" w:rsidP="003943F8">
            <w:pPr>
              <w:pStyle w:val="TEKSTwTABELItekstzwcitympierwwierszem"/>
              <w:spacing w:after="0"/>
              <w:ind w:left="182"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d) imię</w:t>
            </w:r>
            <w:r w:rsidR="000762AC" w:rsidRPr="00CA7D20">
              <w:rPr>
                <w:rFonts w:ascii="Times New Roman" w:hAnsi="Times New Roman"/>
              </w:rPr>
              <w:t xml:space="preserve"> (imiona)</w:t>
            </w:r>
            <w:r w:rsidRPr="00CA7D20">
              <w:rPr>
                <w:rFonts w:ascii="Times New Roman" w:hAnsi="Times New Roman"/>
              </w:rPr>
              <w:t xml:space="preserve"> i nazwisko dyrektora szkoły lub placówki oświatowej.</w:t>
            </w:r>
          </w:p>
        </w:tc>
      </w:tr>
    </w:tbl>
    <w:p w14:paraId="469B8A5B" w14:textId="6A28FA29" w:rsidR="00D430F3" w:rsidRPr="00CA7D20" w:rsidRDefault="0043225F" w:rsidP="00AF7D6C">
      <w:pPr>
        <w:pStyle w:val="PKTpunkt"/>
        <w:spacing w:before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6</w:t>
      </w:r>
      <w:r w:rsidR="00D430F3" w:rsidRPr="00CA7D20">
        <w:rPr>
          <w:rFonts w:ascii="Times New Roman" w:hAnsi="Times New Roman" w:cs="Times New Roman"/>
        </w:rPr>
        <w:t>)</w:t>
      </w:r>
      <w:r w:rsidR="005A4F59" w:rsidRPr="00CA7D20">
        <w:rPr>
          <w:rFonts w:ascii="Times New Roman" w:hAnsi="Times New Roman" w:cs="Times New Roman"/>
        </w:rPr>
        <w:tab/>
      </w:r>
      <w:r w:rsidR="00D430F3" w:rsidRPr="00CA7D20">
        <w:rPr>
          <w:rFonts w:ascii="Times New Roman" w:hAnsi="Times New Roman" w:cs="Times New Roman"/>
        </w:rPr>
        <w:t>skreśla się wiersz 7;</w:t>
      </w:r>
    </w:p>
    <w:p w14:paraId="709D850C" w14:textId="69A8C719" w:rsidR="00631B1A" w:rsidRPr="00CA7D20" w:rsidRDefault="0043225F" w:rsidP="003609FE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430F3" w:rsidRPr="00CA7D20">
        <w:rPr>
          <w:rFonts w:ascii="Times New Roman" w:hAnsi="Times New Roman" w:cs="Times New Roman"/>
        </w:rPr>
        <w:t>)</w:t>
      </w:r>
      <w:r w:rsidR="005A4F59" w:rsidRPr="00CA7D20">
        <w:rPr>
          <w:rFonts w:ascii="Times New Roman" w:hAnsi="Times New Roman" w:cs="Times New Roman"/>
        </w:rPr>
        <w:tab/>
      </w:r>
      <w:r w:rsidR="00631B1A" w:rsidRPr="00CA7D20">
        <w:rPr>
          <w:rFonts w:ascii="Times New Roman" w:hAnsi="Times New Roman" w:cs="Times New Roman"/>
        </w:rPr>
        <w:t>w wierszu 13 w kolumnie 3:</w:t>
      </w:r>
    </w:p>
    <w:p w14:paraId="371627EB" w14:textId="32A86F6C" w:rsidR="0003619D" w:rsidRDefault="00163E63" w:rsidP="001917B0">
      <w:pPr>
        <w:pStyle w:val="LITlite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631B1A" w:rsidRPr="00CA7D20">
        <w:rPr>
          <w:rFonts w:ascii="Times New Roman" w:hAnsi="Times New Roman" w:cs="Times New Roman"/>
        </w:rPr>
        <w:t>)</w:t>
      </w:r>
      <w:r w:rsidR="007B6022" w:rsidRPr="00CA7D20">
        <w:rPr>
          <w:rFonts w:ascii="Times New Roman" w:hAnsi="Times New Roman" w:cs="Times New Roman"/>
        </w:rPr>
        <w:tab/>
      </w:r>
      <w:r w:rsidR="0003619D">
        <w:rPr>
          <w:rFonts w:ascii="Times New Roman" w:hAnsi="Times New Roman" w:cs="Times New Roman"/>
        </w:rPr>
        <w:t>po</w:t>
      </w:r>
      <w:r w:rsidR="0003619D" w:rsidRPr="00CA7D20">
        <w:rPr>
          <w:rFonts w:ascii="Times New Roman" w:hAnsi="Times New Roman" w:cs="Times New Roman"/>
        </w:rPr>
        <w:t xml:space="preserve"> </w:t>
      </w:r>
      <w:r w:rsidR="00631B1A" w:rsidRPr="00CA7D20">
        <w:rPr>
          <w:rFonts w:ascii="Times New Roman" w:hAnsi="Times New Roman" w:cs="Times New Roman"/>
        </w:rPr>
        <w:t>pkt 8 dodaje się</w:t>
      </w:r>
      <w:r w:rsidR="007B6022" w:rsidRPr="00CA7D20">
        <w:rPr>
          <w:rFonts w:ascii="Times New Roman" w:hAnsi="Times New Roman" w:cs="Times New Roman"/>
        </w:rPr>
        <w:t xml:space="preserve"> </w:t>
      </w:r>
      <w:r w:rsidR="0003619D">
        <w:rPr>
          <w:rFonts w:ascii="Times New Roman" w:hAnsi="Times New Roman" w:cs="Times New Roman"/>
        </w:rPr>
        <w:t>pkt 8a w brzmieniu:</w:t>
      </w:r>
    </w:p>
    <w:p w14:paraId="1607EC7B" w14:textId="7D3EEF50" w:rsidR="00631B1A" w:rsidRPr="00CA7D20" w:rsidRDefault="0003619D" w:rsidP="001917B0">
      <w:pPr>
        <w:pStyle w:val="LITlitera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 xml:space="preserve">8a) </w:t>
      </w:r>
      <w:r w:rsidR="00631B1A" w:rsidRPr="00CA7D20">
        <w:rPr>
          <w:rFonts w:ascii="Times New Roman" w:hAnsi="Times New Roman" w:cs="Times New Roman"/>
        </w:rPr>
        <w:t>adres do doręczeń elektronicznych</w:t>
      </w:r>
      <w:r w:rsidR="005D0A83" w:rsidRPr="00CA7D20">
        <w:rPr>
          <w:rFonts w:ascii="Times New Roman" w:hAnsi="Times New Roman" w:cs="Times New Roman"/>
        </w:rPr>
        <w:t>, o którym mowa w art. 2 pkt 1 ustawy z dnia 18 listopada 2020 r. o doręczeniach elektronicznych</w:t>
      </w:r>
      <w:r>
        <w:rPr>
          <w:rFonts w:ascii="Times New Roman" w:hAnsi="Times New Roman" w:cs="Times New Roman"/>
        </w:rPr>
        <w:t xml:space="preserve"> </w:t>
      </w:r>
      <w:r w:rsidRPr="00CA7D20">
        <w:rPr>
          <w:rFonts w:ascii="Times New Roman" w:hAnsi="Times New Roman"/>
        </w:rPr>
        <w:t>(Dz. U. z  2024 r. poz. 1045 i 1841)</w:t>
      </w:r>
      <w:r>
        <w:rPr>
          <w:rFonts w:ascii="Times New Roman" w:hAnsi="Times New Roman" w:cs="Times New Roman"/>
        </w:rPr>
        <w:t xml:space="preserve"> </w:t>
      </w:r>
      <w:r w:rsidRPr="0003619D">
        <w:rPr>
          <w:rFonts w:ascii="Times New Roman" w:hAnsi="Times New Roman" w:cs="Times New Roman"/>
        </w:rPr>
        <w:t xml:space="preserve">wpisany do bazy adresów elektronicznych, o której mowa w </w:t>
      </w:r>
      <w:r w:rsidRPr="000C655D">
        <w:rPr>
          <w:rFonts w:ascii="Times New Roman" w:hAnsi="Times New Roman" w:cs="Times New Roman"/>
        </w:rPr>
        <w:t xml:space="preserve">art. </w:t>
      </w:r>
      <w:r w:rsidR="000C655D">
        <w:rPr>
          <w:rFonts w:ascii="Times New Roman" w:hAnsi="Times New Roman" w:cs="Times New Roman"/>
        </w:rPr>
        <w:t xml:space="preserve">25 </w:t>
      </w:r>
      <w:r w:rsidRPr="0003619D">
        <w:rPr>
          <w:rFonts w:ascii="Times New Roman" w:hAnsi="Times New Roman" w:cs="Times New Roman"/>
        </w:rPr>
        <w:t>tej ustawy, o ile taki posiada</w:t>
      </w:r>
      <w:r w:rsidR="005D0A83" w:rsidRPr="00CA7D20">
        <w:rPr>
          <w:rFonts w:ascii="Times New Roman" w:hAnsi="Times New Roman" w:cs="Times New Roman"/>
        </w:rPr>
        <w:t>;</w:t>
      </w:r>
      <w:r w:rsidR="007B6022" w:rsidRPr="00CA7D20">
        <w:rPr>
          <w:rFonts w:ascii="Times New Roman" w:hAnsi="Times New Roman" w:cs="Times New Roman"/>
        </w:rPr>
        <w:t>”,</w:t>
      </w:r>
    </w:p>
    <w:p w14:paraId="7EF7A017" w14:textId="726FD3C9" w:rsidR="00631B1A" w:rsidRPr="00CA7D20" w:rsidRDefault="00163E63" w:rsidP="001917B0">
      <w:pPr>
        <w:pStyle w:val="LITlitera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</w:t>
      </w:r>
      <w:r w:rsidR="005A4F59" w:rsidRPr="00CA7D20">
        <w:rPr>
          <w:rFonts w:ascii="Times New Roman" w:hAnsi="Times New Roman" w:cs="Times New Roman"/>
        </w:rPr>
        <w:t>)</w:t>
      </w:r>
      <w:r w:rsidR="005A4F59" w:rsidRPr="00CA7D20">
        <w:rPr>
          <w:rFonts w:ascii="Times New Roman" w:hAnsi="Times New Roman" w:cs="Times New Roman"/>
        </w:rPr>
        <w:tab/>
      </w:r>
      <w:r w:rsidR="00631B1A" w:rsidRPr="00CA7D20">
        <w:rPr>
          <w:rFonts w:ascii="Times New Roman" w:hAnsi="Times New Roman" w:cs="Times New Roman"/>
        </w:rPr>
        <w:t xml:space="preserve">dodaje się punkty 15 </w:t>
      </w:r>
      <w:r w:rsidR="0043225F">
        <w:rPr>
          <w:rFonts w:ascii="Times New Roman" w:hAnsi="Times New Roman" w:cs="Times New Roman"/>
        </w:rPr>
        <w:t>-</w:t>
      </w:r>
      <w:r w:rsidR="00631B1A" w:rsidRPr="00CA7D20">
        <w:rPr>
          <w:rFonts w:ascii="Times New Roman" w:hAnsi="Times New Roman" w:cs="Times New Roman"/>
        </w:rPr>
        <w:t xml:space="preserve"> </w:t>
      </w:r>
      <w:r w:rsidR="007B6022" w:rsidRPr="00CA7D20">
        <w:rPr>
          <w:rFonts w:ascii="Times New Roman" w:hAnsi="Times New Roman" w:cs="Times New Roman"/>
        </w:rPr>
        <w:t>1</w:t>
      </w:r>
      <w:r w:rsidR="005A4F59" w:rsidRPr="00CA7D20">
        <w:rPr>
          <w:rFonts w:ascii="Times New Roman" w:hAnsi="Times New Roman" w:cs="Times New Roman"/>
        </w:rPr>
        <w:t>9</w:t>
      </w:r>
      <w:r w:rsidR="00631B1A" w:rsidRPr="00CA7D20">
        <w:rPr>
          <w:rFonts w:ascii="Times New Roman" w:hAnsi="Times New Roman" w:cs="Times New Roman"/>
        </w:rPr>
        <w:t xml:space="preserve"> w brzmieniu:</w:t>
      </w:r>
    </w:p>
    <w:p w14:paraId="40841491" w14:textId="00817D0F" w:rsidR="00631B1A" w:rsidRPr="00CA7D20" w:rsidRDefault="007B6022" w:rsidP="003609FE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„</w:t>
      </w:r>
      <w:r w:rsidR="00631B1A" w:rsidRPr="00CA7D20">
        <w:rPr>
          <w:rFonts w:ascii="Times New Roman" w:hAnsi="Times New Roman" w:cs="Times New Roman"/>
        </w:rPr>
        <w:t>15)</w:t>
      </w:r>
      <w:r w:rsidR="00A53532" w:rsidRPr="00CA7D20">
        <w:rPr>
          <w:rFonts w:ascii="Times New Roman" w:hAnsi="Times New Roman" w:cs="Times New Roman"/>
        </w:rPr>
        <w:tab/>
      </w:r>
      <w:r w:rsidR="00A53532" w:rsidRPr="00CA7D20">
        <w:rPr>
          <w:rFonts w:ascii="Times New Roman" w:hAnsi="Times New Roman" w:cs="Times New Roman"/>
        </w:rPr>
        <w:tab/>
      </w:r>
      <w:r w:rsidR="005D0A83" w:rsidRPr="00CA7D20">
        <w:rPr>
          <w:rFonts w:ascii="Times New Roman" w:hAnsi="Times New Roman" w:cs="Times New Roman"/>
        </w:rPr>
        <w:t>informacja o istnieniu lub ustaniu małżeńskiej wspólności majątkowej, o ile została zgłoszona we wniosku o wpis do CEIDG;</w:t>
      </w:r>
    </w:p>
    <w:p w14:paraId="757471F8" w14:textId="4307AA6A" w:rsidR="00631B1A" w:rsidRPr="00CA7D20" w:rsidRDefault="00631B1A" w:rsidP="003609FE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</w:t>
      </w:r>
      <w:r w:rsidR="007B6022" w:rsidRPr="00CA7D20">
        <w:rPr>
          <w:rFonts w:ascii="Times New Roman" w:hAnsi="Times New Roman" w:cs="Times New Roman"/>
        </w:rPr>
        <w:t>6</w:t>
      </w:r>
      <w:r w:rsidRPr="00CA7D20">
        <w:rPr>
          <w:rFonts w:ascii="Times New Roman" w:hAnsi="Times New Roman" w:cs="Times New Roman"/>
        </w:rPr>
        <w:t>)</w:t>
      </w:r>
      <w:r w:rsidR="00A53532" w:rsidRPr="00CA7D20">
        <w:rPr>
          <w:rFonts w:ascii="Times New Roman" w:hAnsi="Times New Roman" w:cs="Times New Roman"/>
        </w:rPr>
        <w:tab/>
      </w:r>
      <w:r w:rsidR="005D0A83" w:rsidRPr="00CA7D20">
        <w:rPr>
          <w:rFonts w:ascii="Times New Roman" w:hAnsi="Times New Roman" w:cs="Times New Roman"/>
        </w:rPr>
        <w:t xml:space="preserve">data zgonu albo znalezienia zwłok przedsiębiorcy; </w:t>
      </w:r>
    </w:p>
    <w:p w14:paraId="6DEB94D1" w14:textId="5A8290C6" w:rsidR="00394E97" w:rsidRPr="00CA7D20" w:rsidRDefault="007B6022" w:rsidP="003609FE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17)</w:t>
      </w:r>
      <w:r w:rsidRPr="00CA7D20">
        <w:rPr>
          <w:rFonts w:ascii="Times New Roman" w:hAnsi="Times New Roman" w:cs="Times New Roman"/>
        </w:rPr>
        <w:tab/>
      </w:r>
      <w:r w:rsidR="005D0A83" w:rsidRPr="00CA7D20">
        <w:rPr>
          <w:rFonts w:ascii="Times New Roman" w:hAnsi="Times New Roman" w:cs="Times New Roman"/>
        </w:rPr>
        <w:t xml:space="preserve">informacja o ustanowieniu zarządu sukcesyjnego i dacie ustanowienia zarządu sukcesyjnego; </w:t>
      </w:r>
    </w:p>
    <w:p w14:paraId="6287E05B" w14:textId="6A19E013" w:rsidR="00394E97" w:rsidRPr="00CA7D20" w:rsidRDefault="007B6022" w:rsidP="003609FE">
      <w:pPr>
        <w:pStyle w:val="ZLITPKTzmpktliter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18)</w:t>
      </w:r>
      <w:r w:rsidRPr="00CA7D20">
        <w:rPr>
          <w:rFonts w:ascii="Times New Roman" w:hAnsi="Times New Roman" w:cs="Times New Roman"/>
        </w:rPr>
        <w:tab/>
      </w:r>
      <w:r w:rsidR="0070109C" w:rsidRPr="00CA7D20">
        <w:rPr>
          <w:rFonts w:ascii="Times New Roman" w:hAnsi="Times New Roman" w:cs="Times New Roman"/>
        </w:rPr>
        <w:t>informacja o okresie, na jaki zarząd sukcesyjny został przedłużony przez sąd</w:t>
      </w:r>
      <w:r w:rsidR="0070109C">
        <w:rPr>
          <w:rFonts w:ascii="Times New Roman" w:hAnsi="Times New Roman" w:cs="Times New Roman"/>
        </w:rPr>
        <w:t>;</w:t>
      </w:r>
      <w:r w:rsidR="0070109C" w:rsidRPr="00CA7D20">
        <w:rPr>
          <w:rFonts w:ascii="Times New Roman" w:hAnsi="Times New Roman" w:cs="Times New Roman"/>
        </w:rPr>
        <w:t xml:space="preserve"> </w:t>
      </w:r>
    </w:p>
    <w:p w14:paraId="624A7265" w14:textId="52A85341" w:rsidR="00D430F3" w:rsidRPr="00CA7D20" w:rsidRDefault="005A4F59" w:rsidP="003943F8">
      <w:pPr>
        <w:pStyle w:val="PKTpunkt"/>
        <w:ind w:left="850" w:firstLine="170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</w:rPr>
        <w:t>19)</w:t>
      </w:r>
      <w:r w:rsidR="00A53532" w:rsidRPr="00CA7D20">
        <w:rPr>
          <w:rFonts w:ascii="Times New Roman" w:hAnsi="Times New Roman" w:cs="Times New Roman"/>
        </w:rPr>
        <w:tab/>
      </w:r>
      <w:r w:rsidR="00A53532" w:rsidRPr="00CA7D20">
        <w:rPr>
          <w:rFonts w:ascii="Times New Roman" w:hAnsi="Times New Roman" w:cs="Times New Roman"/>
        </w:rPr>
        <w:tab/>
      </w:r>
      <w:r w:rsidR="0070109C" w:rsidRPr="00CA7D20">
        <w:rPr>
          <w:rFonts w:ascii="Times New Roman" w:hAnsi="Times New Roman" w:cs="Times New Roman"/>
        </w:rPr>
        <w:t>informacja o wygaśnięciu zarządu sukcesyjnego i dacie wygaśnięcia zarządu sukcesyjnego</w:t>
      </w:r>
      <w:r w:rsidRPr="00CA7D20">
        <w:rPr>
          <w:rFonts w:ascii="Times New Roman" w:hAnsi="Times New Roman" w:cs="Times New Roman"/>
        </w:rPr>
        <w:t>.”;</w:t>
      </w:r>
    </w:p>
    <w:p w14:paraId="6A0EAFAE" w14:textId="6C3A7FDF" w:rsidR="00980284" w:rsidRPr="00CA7D20" w:rsidRDefault="0043225F">
      <w:pPr>
        <w:pStyle w:val="PKTpunk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8</w:t>
      </w:r>
      <w:r w:rsidR="00AE6FF8" w:rsidRPr="00CA7D20">
        <w:rPr>
          <w:rFonts w:ascii="Times New Roman" w:hAnsi="Times New Roman" w:cs="Times New Roman"/>
        </w:rPr>
        <w:t>)</w:t>
      </w:r>
      <w:r w:rsidR="006C319C" w:rsidRPr="00CA7D20">
        <w:rPr>
          <w:rFonts w:ascii="Times New Roman" w:hAnsi="Times New Roman" w:cs="Times New Roman"/>
        </w:rPr>
        <w:tab/>
      </w:r>
      <w:r w:rsidR="00AE6FF8" w:rsidRPr="00CA7D20">
        <w:rPr>
          <w:rFonts w:ascii="Times New Roman" w:hAnsi="Times New Roman" w:cs="Times New Roman"/>
        </w:rPr>
        <w:t>dodaje się wiersze 1</w:t>
      </w:r>
      <w:r w:rsidR="004D4BD5" w:rsidRPr="00CA7D20">
        <w:rPr>
          <w:rFonts w:ascii="Times New Roman" w:hAnsi="Times New Roman" w:cs="Times New Roman"/>
        </w:rPr>
        <w:t>4</w:t>
      </w:r>
      <w:r w:rsidR="00AE6FF8" w:rsidRPr="00CA7D20">
        <w:rPr>
          <w:rFonts w:ascii="Times New Roman" w:hAnsi="Times New Roman" w:cs="Times New Roman"/>
        </w:rPr>
        <w:t>-</w:t>
      </w:r>
      <w:r w:rsidR="007814FB" w:rsidRPr="00CA7D2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6</w:t>
      </w:r>
      <w:r w:rsidR="007814FB" w:rsidRPr="00CA7D20">
        <w:rPr>
          <w:rFonts w:ascii="Times New Roman" w:hAnsi="Times New Roman" w:cs="Times New Roman"/>
        </w:rPr>
        <w:t xml:space="preserve"> </w:t>
      </w:r>
      <w:r w:rsidR="00AE6FF8" w:rsidRPr="00CA7D20">
        <w:rPr>
          <w:rFonts w:ascii="Times New Roman" w:hAnsi="Times New Roman" w:cs="Times New Roman"/>
        </w:rPr>
        <w:t>w brzmieniu:</w:t>
      </w:r>
    </w:p>
    <w:tbl>
      <w:tblPr>
        <w:tblW w:w="835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2551"/>
        <w:gridCol w:w="3261"/>
      </w:tblGrid>
      <w:tr w:rsidR="00980284" w:rsidRPr="00CA7D20" w14:paraId="2FAF6D0D" w14:textId="77777777" w:rsidTr="00AE6FF8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C62699" w14:textId="03D29612" w:rsidR="00980284" w:rsidRPr="00CA7D20" w:rsidRDefault="00AE6FF8">
            <w:pPr>
              <w:pStyle w:val="PKTpunkt"/>
              <w:rPr>
                <w:rFonts w:ascii="Times New Roman" w:hAnsi="Times New Roman" w:cs="Times New Roman"/>
              </w:rPr>
            </w:pPr>
            <w:r w:rsidRPr="00CA7D20">
              <w:rPr>
                <w:rFonts w:ascii="Times New Roman" w:hAnsi="Times New Roman" w:cs="Times New Roman"/>
              </w:rPr>
              <w:t>1</w:t>
            </w:r>
            <w:r w:rsidR="004D4BD5" w:rsidRPr="00CA7D2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C388FC" w14:textId="3F36A56B" w:rsidR="00980284" w:rsidRPr="00CA7D20" w:rsidRDefault="00AE6FF8">
            <w:pPr>
              <w:pStyle w:val="TEKSTwTABELItekstzwcitympierwwierszem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Baza adresów elektronicznych, o której mowa w </w:t>
            </w:r>
            <w:r w:rsidR="00CE5DDB" w:rsidRPr="00CA7D20">
              <w:rPr>
                <w:rFonts w:ascii="Times New Roman" w:hAnsi="Times New Roman"/>
              </w:rPr>
              <w:t xml:space="preserve">art. 25 </w:t>
            </w:r>
            <w:r w:rsidRPr="00CA7D20">
              <w:rPr>
                <w:rFonts w:ascii="Times New Roman" w:hAnsi="Times New Roman"/>
              </w:rPr>
              <w:t>ustaw</w:t>
            </w:r>
            <w:r w:rsidR="00CE5DDB" w:rsidRPr="00CA7D20">
              <w:rPr>
                <w:rFonts w:ascii="Times New Roman" w:hAnsi="Times New Roman"/>
              </w:rPr>
              <w:t>y</w:t>
            </w:r>
            <w:r w:rsidRPr="00CA7D20">
              <w:rPr>
                <w:rFonts w:ascii="Times New Roman" w:hAnsi="Times New Roman"/>
              </w:rPr>
              <w:t xml:space="preserve"> z dnia 18 listopada 2020 r. o doręczeniach elektronicznych (Dz. U. z </w:t>
            </w:r>
            <w:r w:rsidR="00F3469A" w:rsidRPr="00CA7D20">
              <w:rPr>
                <w:rFonts w:ascii="Times New Roman" w:hAnsi="Times New Roman"/>
              </w:rPr>
              <w:t xml:space="preserve"> </w:t>
            </w:r>
            <w:r w:rsidR="005B273D" w:rsidRPr="00CA7D20">
              <w:rPr>
                <w:rFonts w:ascii="Times New Roman" w:hAnsi="Times New Roman"/>
              </w:rPr>
              <w:t>2024 r. poz. 1045</w:t>
            </w:r>
            <w:r w:rsidR="00DA08D6" w:rsidRPr="00CA7D20">
              <w:rPr>
                <w:rFonts w:ascii="Times New Roman" w:hAnsi="Times New Roman"/>
              </w:rPr>
              <w:t xml:space="preserve"> i</w:t>
            </w:r>
            <w:r w:rsidR="003609FE" w:rsidRPr="00CA7D20">
              <w:rPr>
                <w:rFonts w:ascii="Times New Roman" w:hAnsi="Times New Roman"/>
              </w:rPr>
              <w:t xml:space="preserve"> 1841</w:t>
            </w:r>
            <w:r w:rsidRPr="00CA7D20">
              <w:rPr>
                <w:rFonts w:ascii="Times New Roman" w:hAnsi="Times New Roman"/>
              </w:rPr>
              <w:t>)</w:t>
            </w:r>
          </w:p>
          <w:p w14:paraId="1E6AF760" w14:textId="77777777" w:rsidR="00980284" w:rsidRPr="00CA7D20" w:rsidRDefault="00980284">
            <w:pPr>
              <w:pStyle w:val="PKTpunkt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0F0D3" w14:textId="77777777" w:rsidR="00980284" w:rsidRPr="00CA7D20" w:rsidRDefault="00AE6FF8">
            <w:pPr>
              <w:pStyle w:val="TEKSTwTABELItekstzwcitympierwwierszem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Minister właściwy do spraw informatyzacji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43850D" w14:textId="77777777" w:rsidR="00980284" w:rsidRPr="00CA7D20" w:rsidRDefault="00AE6FF8" w:rsidP="00D25E28">
            <w:pPr>
              <w:pStyle w:val="TEKSTwTABELItekstzwcitympierwwierszem"/>
              <w:spacing w:after="0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Dane podmiotu niepublicznego będącego osobą fizyczną:</w:t>
            </w:r>
          </w:p>
          <w:p w14:paraId="3654189E" w14:textId="2E74DC7A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imię i nazwisko;</w:t>
            </w:r>
          </w:p>
          <w:p w14:paraId="53413785" w14:textId="78D489FA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2)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firm</w:t>
            </w:r>
            <w:r w:rsidR="005B273D" w:rsidRPr="00CA7D20">
              <w:rPr>
                <w:rFonts w:ascii="Times New Roman" w:hAnsi="Times New Roman"/>
              </w:rPr>
              <w:t>a</w:t>
            </w:r>
            <w:r w:rsidRPr="00CA7D20">
              <w:rPr>
                <w:rFonts w:ascii="Times New Roman" w:hAnsi="Times New Roman"/>
              </w:rPr>
              <w:t xml:space="preserve"> - w przypadku osoby fizycznej będącej przedsiębiorcą wpisanym do Centralnej Ewidencji i Informacji o Działalności Gospodarczej;</w:t>
            </w:r>
          </w:p>
          <w:p w14:paraId="07FBC628" w14:textId="0CBE35E2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3)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tytuł zawodowy adwokata, radcy prawnego, doradcy podatkowego, doradcy restrukturyzacyjnego, notariusza lub rzecznika patentowego - w przypadku osoby fizycznej posiadającej tytuł zawodowy;</w:t>
            </w:r>
          </w:p>
          <w:p w14:paraId="60EDA207" w14:textId="7825CE87" w:rsidR="00980284" w:rsidRPr="00CA7D20" w:rsidRDefault="00AE6FF8" w:rsidP="00496A2C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4)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numer identyfikacyjny REGON, jeżeli został nadany - w przypadku osoby fizycznej będącej przedsiębiorcą wpisanym do Centralnej Ewidencji i Informacji o Działalności Gospodarczej;</w:t>
            </w:r>
          </w:p>
          <w:p w14:paraId="176DDAE9" w14:textId="5D71106B" w:rsidR="00980284" w:rsidRPr="00CA7D20" w:rsidRDefault="00AE6FF8" w:rsidP="00496A2C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5)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numer identyfikacji podatkowej (NIP), jeżeli został nadany, lub informację o jego unieważnieniu lub uchyleniu - w przypadku osoby fizycznej będącej przedsiębiorcą wpisanym do Centralnej Ewidencji i Informacji o Działalności Gospodarczej;</w:t>
            </w:r>
          </w:p>
          <w:p w14:paraId="6C73D37D" w14:textId="558FD0FB" w:rsidR="00980284" w:rsidRPr="00CA7D20" w:rsidRDefault="00AE6FF8" w:rsidP="00496A2C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6)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adres do korespondencji;</w:t>
            </w:r>
          </w:p>
          <w:p w14:paraId="3285611D" w14:textId="09510D8C" w:rsidR="00980284" w:rsidRPr="00CA7D20" w:rsidRDefault="00AE6FF8" w:rsidP="00496A2C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7)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adres do doręczeń - w przypadku osoby fizycznej będącej przedsiębiorcą wpisanym do Centralnej Ewidencji i Informacji o Działalności Gospodarczej;</w:t>
            </w:r>
          </w:p>
          <w:p w14:paraId="41EB755E" w14:textId="0581579B" w:rsidR="00980284" w:rsidRPr="00CA7D20" w:rsidRDefault="00AE6FF8" w:rsidP="00496A2C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8)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 xml:space="preserve">numer PESEL, a jeżeli nie został nadany - niepowtarzalny identyfikator nadany przez państwo członkowskie Unii Europejskiej dla celów transgranicznej identyfikacji, o którym mowa w rozporządzeniu </w:t>
            </w:r>
            <w:r w:rsidRPr="00CA7D20">
              <w:rPr>
                <w:rFonts w:ascii="Times New Roman" w:hAnsi="Times New Roman"/>
              </w:rPr>
              <w:lastRenderedPageBreak/>
              <w:t>wykonawczym Komisji (UE) 2015/1501 z dnia 8 września 2015 r. w sprawie ram interoperacyjności na podstawie art. 12 ust. 8 rozporządzenia Parlamentu Europejskiego i Rady (UE) nr 910/2014 w sprawie identyfikacji elektronicznej i usług zaufania w odniesieniu do transakcji elektronicznych na rynku wewnętrznym (Dz.Urz. UE L 235 z 09.09.2015, str. 1, z późn. zm.);</w:t>
            </w:r>
          </w:p>
          <w:p w14:paraId="01027D34" w14:textId="1BAFEB53" w:rsidR="00980284" w:rsidRPr="00CA7D20" w:rsidRDefault="00AE6FF8" w:rsidP="00496A2C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9)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adres do doręczeń elektronicznych;</w:t>
            </w:r>
          </w:p>
          <w:p w14:paraId="5789F680" w14:textId="6E3EB5BD" w:rsidR="00980284" w:rsidRPr="00CA7D20" w:rsidRDefault="00AE6FF8" w:rsidP="00496A2C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10)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adres do doręczeń elektronicznych wykorzystywany w ramach prowadzonej działalności gospodarczej - w przypadku osoby fizycznej wpisanej do Centralnej Ewidencji i Informacji o Działalności Gospodarczej;</w:t>
            </w:r>
          </w:p>
          <w:p w14:paraId="62C278B2" w14:textId="4E0A7B12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11)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adres do doręczeń elektronicznych wykorzystywany w ramach prowadzonej działalności zawodowej - w przypadku osoby fizycznej będącej adwokatem, radcą prawnym, doradcą podatkowym, doradcą restrukturyzacyjnym, notariuszem lub rzecznikiem patentowym;</w:t>
            </w:r>
          </w:p>
          <w:p w14:paraId="599D350E" w14:textId="0320505D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12)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adres poczty elektronicznej, o którym mowa w art. 14 ust. 1 pkt 8 i art. 16 ust. 1 pkt 2 lit. g ustawy z dnia 18 listopada 2020 r. o doręczeniach elektronicznych;</w:t>
            </w:r>
          </w:p>
          <w:p w14:paraId="7F09459B" w14:textId="09B7A5B4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13)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oznaczenie dostawcy publicznej usługi rejestrowanego doręczenia elektronicznego albo kwalifikowanej usługi rejestrowanego doręczenia elektronicznego;</w:t>
            </w:r>
          </w:p>
          <w:p w14:paraId="21C03E40" w14:textId="655C9A6C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14)</w:t>
            </w:r>
            <w:r w:rsidR="00DA08D6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 xml:space="preserve">datę wpisania adresu do doręczeń elektronicznych do </w:t>
            </w:r>
            <w:r w:rsidRPr="00CA7D20">
              <w:rPr>
                <w:rFonts w:ascii="Times New Roman" w:hAnsi="Times New Roman"/>
              </w:rPr>
              <w:lastRenderedPageBreak/>
              <w:t>bazy adresów elektronicznych;</w:t>
            </w:r>
          </w:p>
          <w:p w14:paraId="0E42EF97" w14:textId="471CAC72" w:rsidR="00980284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15)</w:t>
            </w:r>
            <w:r w:rsidR="00B3323C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datę wykreślenia adresu do doręczeń elektronicznych z bazy adresów elektronicznych</w:t>
            </w:r>
            <w:r w:rsidR="00F313FD">
              <w:rPr>
                <w:rFonts w:ascii="Times New Roman" w:hAnsi="Times New Roman"/>
              </w:rPr>
              <w:t>;</w:t>
            </w:r>
          </w:p>
          <w:p w14:paraId="0099BBAF" w14:textId="321076F1" w:rsidR="00F313FD" w:rsidRPr="00F313FD" w:rsidRDefault="00F313FD" w:rsidP="00F313FD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16)</w:t>
            </w:r>
            <w:r w:rsidR="009B38DF">
              <w:rPr>
                <w:rFonts w:ascii="Times New Roman" w:hAnsi="Times New Roman"/>
              </w:rPr>
              <w:t xml:space="preserve"> </w:t>
            </w:r>
            <w:r w:rsidRPr="00F313FD">
              <w:rPr>
                <w:rFonts w:ascii="Times New Roman" w:hAnsi="Times New Roman"/>
              </w:rPr>
              <w:t>imię i nazwisko administratora skrzynki doręczeń, jego adres poczty elektronicznej oraz numer PESEL, a jeżeli nie został nadany - niepowtarzalny identyfikator nadany przez państwo członkowskie Unii Europejskiej dla celów transgranicznej identyfikacji, o którym mowa w rozporządzeniu wykonawczym Komisji 2015/1501</w:t>
            </w:r>
            <w:r>
              <w:rPr>
                <w:rFonts w:ascii="Times New Roman" w:hAnsi="Times New Roman"/>
              </w:rPr>
              <w:t>;</w:t>
            </w:r>
          </w:p>
          <w:p w14:paraId="74A316D2" w14:textId="256E81CD" w:rsidR="00F313FD" w:rsidRPr="00CA7D20" w:rsidRDefault="00F313FD" w:rsidP="00D3397E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17)</w:t>
            </w:r>
            <w:r w:rsidR="00D3397E">
              <w:rPr>
                <w:rFonts w:ascii="Times New Roman" w:hAnsi="Times New Roman"/>
              </w:rPr>
              <w:t xml:space="preserve"> </w:t>
            </w:r>
            <w:r w:rsidRPr="00F313FD">
              <w:rPr>
                <w:rFonts w:ascii="Times New Roman" w:hAnsi="Times New Roman"/>
              </w:rPr>
              <w:t>informację o korzystaniu z dodatkowych usług, o których mowa w</w:t>
            </w:r>
            <w:r w:rsidR="00D3397E">
              <w:t xml:space="preserve"> art. 53 ust. 1</w:t>
            </w:r>
            <w:r w:rsidR="00D3397E" w:rsidRPr="00CA7D20">
              <w:rPr>
                <w:rFonts w:ascii="Times New Roman" w:hAnsi="Times New Roman"/>
              </w:rPr>
              <w:t xml:space="preserve"> ustawy z dnia 18 listopada 2020 r. o doręczeniach elektronicznych</w:t>
            </w:r>
            <w:r w:rsidRPr="00F313FD">
              <w:rPr>
                <w:rFonts w:ascii="Times New Roman" w:hAnsi="Times New Roman"/>
              </w:rPr>
              <w:t>, w zakresie wymiany korespondencji między podmiotami niepublicznymi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980284" w:rsidRPr="00CA7D20" w14:paraId="7BFC4097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761D0" w14:textId="043243C1" w:rsidR="00980284" w:rsidRPr="00CA7D20" w:rsidRDefault="00AE6FF8">
            <w:pPr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lastRenderedPageBreak/>
              <w:t>1</w:t>
            </w:r>
            <w:r w:rsidR="006B0B34" w:rsidRPr="00CA7D20"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705D73" w14:textId="4E3845FA" w:rsidR="00980284" w:rsidRPr="00CA7D20" w:rsidRDefault="00AE6FF8">
            <w:pPr>
              <w:pStyle w:val="TEKSTwTABELItekstzwcitympierwwierszem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Elektroniczna platforma usług administracji publicznej , o której mowa w </w:t>
            </w:r>
            <w:r w:rsidR="00CE5DDB" w:rsidRPr="00CA7D20">
              <w:rPr>
                <w:rFonts w:ascii="Times New Roman" w:hAnsi="Times New Roman"/>
              </w:rPr>
              <w:t xml:space="preserve">art. 19a ustawy </w:t>
            </w:r>
            <w:r w:rsidRPr="00CA7D20">
              <w:rPr>
                <w:rFonts w:ascii="Times New Roman" w:hAnsi="Times New Roman"/>
              </w:rPr>
              <w:t xml:space="preserve">z dnia </w:t>
            </w:r>
            <w:bookmarkStart w:id="1" w:name="_Hlk158029521"/>
            <w:r w:rsidRPr="00CA7D20">
              <w:rPr>
                <w:rFonts w:ascii="Times New Roman" w:hAnsi="Times New Roman"/>
              </w:rPr>
              <w:t>17 lutego 2005 r. o informatyzacji podmiotów realizujących zadania publiczne</w:t>
            </w:r>
            <w:bookmarkEnd w:id="1"/>
            <w:r w:rsidR="00CE5DDB" w:rsidRPr="00CA7D20">
              <w:rPr>
                <w:rFonts w:ascii="Times New Roman" w:hAnsi="Times New Roman"/>
              </w:rPr>
              <w:t xml:space="preserve"> (</w:t>
            </w:r>
            <w:bookmarkStart w:id="2" w:name="_Hlk189768176"/>
            <w:r w:rsidR="00CE5DDB" w:rsidRPr="00CA7D20">
              <w:rPr>
                <w:rFonts w:ascii="Times New Roman" w:hAnsi="Times New Roman"/>
              </w:rPr>
              <w:t xml:space="preserve">Dz. U. z 2024 r. poz. </w:t>
            </w:r>
            <w:r w:rsidR="005B273D" w:rsidRPr="00CA7D20">
              <w:rPr>
                <w:rFonts w:ascii="Times New Roman" w:hAnsi="Times New Roman"/>
              </w:rPr>
              <w:t>1557</w:t>
            </w:r>
            <w:r w:rsidR="00DA08D6" w:rsidRPr="00CA7D20">
              <w:rPr>
                <w:rFonts w:ascii="Times New Roman" w:hAnsi="Times New Roman"/>
              </w:rPr>
              <w:t xml:space="preserve"> i</w:t>
            </w:r>
            <w:r w:rsidR="00F3469A" w:rsidRPr="00CA7D20">
              <w:rPr>
                <w:rFonts w:ascii="Times New Roman" w:hAnsi="Times New Roman"/>
              </w:rPr>
              <w:t xml:space="preserve"> 1717</w:t>
            </w:r>
            <w:bookmarkEnd w:id="2"/>
            <w:r w:rsidR="00CE5DDB" w:rsidRPr="00CA7D20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BDEC67" w14:textId="77777777" w:rsidR="00980284" w:rsidRPr="00CA7D20" w:rsidRDefault="00AE6FF8">
            <w:pPr>
              <w:pStyle w:val="TEKSTwTABELItekstzwcitympierwwierszem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Minister właściwy do spraw informatyzacji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30D46" w14:textId="2F7E76A9" w:rsidR="00980284" w:rsidRPr="00CA7D20" w:rsidRDefault="00AE6FF8" w:rsidP="003943F8">
            <w:pPr>
              <w:pStyle w:val="TEKSTwTABELItekstzwcitympierwwierszem"/>
              <w:spacing w:after="0"/>
              <w:ind w:left="324" w:hanging="32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Dane</w:t>
            </w:r>
            <w:r w:rsidR="001A340D" w:rsidRPr="00CA7D20">
              <w:rPr>
                <w:rFonts w:ascii="Times New Roman" w:hAnsi="Times New Roman"/>
              </w:rPr>
              <w:t xml:space="preserve"> użytkownika</w:t>
            </w:r>
            <w:r w:rsidRPr="00CA7D20">
              <w:rPr>
                <w:rFonts w:ascii="Times New Roman" w:hAnsi="Times New Roman"/>
              </w:rPr>
              <w:t>:</w:t>
            </w:r>
          </w:p>
          <w:p w14:paraId="49C118CF" w14:textId="219B00AC" w:rsidR="00980284" w:rsidRPr="00CA7D20" w:rsidRDefault="00803FEA" w:rsidP="003943F8">
            <w:pPr>
              <w:pStyle w:val="TEKSTwTABELItekstzwcitympierwwierszem"/>
              <w:spacing w:after="0"/>
              <w:ind w:left="607" w:hanging="32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</w:t>
            </w:r>
            <w:r w:rsidR="00AE6FF8" w:rsidRPr="00CA7D20">
              <w:rPr>
                <w:rFonts w:ascii="Times New Roman" w:hAnsi="Times New Roman"/>
              </w:rPr>
              <w:t>)</w:t>
            </w:r>
            <w:r w:rsidR="007E60C7" w:rsidRPr="00CA7D20">
              <w:rPr>
                <w:rFonts w:ascii="Times New Roman" w:hAnsi="Times New Roman"/>
              </w:rPr>
              <w:tab/>
            </w:r>
            <w:r w:rsidR="00AE6FF8" w:rsidRPr="00CA7D20">
              <w:rPr>
                <w:rFonts w:ascii="Times New Roman" w:hAnsi="Times New Roman"/>
              </w:rPr>
              <w:t>imię (imiona);</w:t>
            </w:r>
          </w:p>
          <w:p w14:paraId="0FE1AA00" w14:textId="527580B4" w:rsidR="00980284" w:rsidRPr="00CA7D20" w:rsidRDefault="00803FEA" w:rsidP="003943F8">
            <w:pPr>
              <w:pStyle w:val="TEKSTwTABELItekstzwcitympierwwierszem"/>
              <w:spacing w:after="0"/>
              <w:ind w:left="607" w:hanging="32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2</w:t>
            </w:r>
            <w:r w:rsidR="00AE6FF8" w:rsidRPr="00CA7D20">
              <w:rPr>
                <w:rFonts w:ascii="Times New Roman" w:hAnsi="Times New Roman"/>
              </w:rPr>
              <w:t>)</w:t>
            </w:r>
            <w:r w:rsidR="007E60C7" w:rsidRPr="00CA7D20">
              <w:rPr>
                <w:rFonts w:ascii="Times New Roman" w:hAnsi="Times New Roman"/>
              </w:rPr>
              <w:tab/>
            </w:r>
            <w:r w:rsidR="00AE6FF8" w:rsidRPr="00CA7D20">
              <w:rPr>
                <w:rFonts w:ascii="Times New Roman" w:hAnsi="Times New Roman"/>
              </w:rPr>
              <w:t xml:space="preserve">nazwisko; </w:t>
            </w:r>
          </w:p>
          <w:p w14:paraId="5F436B95" w14:textId="00D75867" w:rsidR="00980284" w:rsidRPr="00CA7D20" w:rsidRDefault="00803FEA" w:rsidP="003943F8">
            <w:pPr>
              <w:pStyle w:val="TEKSTwTABELItekstzwcitympierwwierszem"/>
              <w:spacing w:after="0"/>
              <w:ind w:left="607" w:hanging="32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3</w:t>
            </w:r>
            <w:r w:rsidR="00AE6FF8" w:rsidRPr="00CA7D20">
              <w:rPr>
                <w:rFonts w:ascii="Times New Roman" w:hAnsi="Times New Roman"/>
              </w:rPr>
              <w:t>)</w:t>
            </w:r>
            <w:r w:rsidR="007E60C7" w:rsidRPr="00CA7D20">
              <w:rPr>
                <w:rFonts w:ascii="Times New Roman" w:hAnsi="Times New Roman"/>
              </w:rPr>
              <w:tab/>
            </w:r>
            <w:r w:rsidR="00AE6FF8" w:rsidRPr="00CA7D20">
              <w:rPr>
                <w:rFonts w:ascii="Times New Roman" w:hAnsi="Times New Roman"/>
              </w:rPr>
              <w:t>numer PESEL, jeżeli użytkownik posiada;</w:t>
            </w:r>
          </w:p>
          <w:p w14:paraId="38832C10" w14:textId="6067272E" w:rsidR="00980284" w:rsidRPr="00CA7D20" w:rsidRDefault="00803FEA" w:rsidP="003943F8">
            <w:pPr>
              <w:pStyle w:val="TEKSTwTABELItekstzwcitympierwwierszem"/>
              <w:spacing w:after="0"/>
              <w:ind w:left="607" w:hanging="32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4</w:t>
            </w:r>
            <w:r w:rsidR="00AE6FF8" w:rsidRPr="00CA7D20">
              <w:rPr>
                <w:rFonts w:ascii="Times New Roman" w:hAnsi="Times New Roman"/>
              </w:rPr>
              <w:t>)</w:t>
            </w:r>
            <w:r w:rsidR="007E60C7" w:rsidRPr="00CA7D20">
              <w:rPr>
                <w:rFonts w:ascii="Times New Roman" w:hAnsi="Times New Roman"/>
              </w:rPr>
              <w:tab/>
            </w:r>
            <w:r w:rsidR="00AE6FF8" w:rsidRPr="00CA7D20">
              <w:rPr>
                <w:rFonts w:ascii="Times New Roman" w:hAnsi="Times New Roman"/>
              </w:rPr>
              <w:t>adres poczty elektronicznej;</w:t>
            </w:r>
          </w:p>
          <w:p w14:paraId="1B3E4219" w14:textId="7056FFA7" w:rsidR="00980284" w:rsidRPr="00CA7D20" w:rsidRDefault="00803FEA" w:rsidP="003943F8">
            <w:pPr>
              <w:pStyle w:val="TEKSTwTABELItekstzwcitympierwwierszem"/>
              <w:spacing w:after="0"/>
              <w:ind w:left="607" w:hanging="32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5</w:t>
            </w:r>
            <w:r w:rsidR="00AE6FF8" w:rsidRPr="00CA7D20">
              <w:rPr>
                <w:rFonts w:ascii="Times New Roman" w:hAnsi="Times New Roman"/>
              </w:rPr>
              <w:t>)</w:t>
            </w:r>
            <w:r w:rsidR="007E60C7" w:rsidRPr="00CA7D20">
              <w:rPr>
                <w:rFonts w:ascii="Times New Roman" w:hAnsi="Times New Roman"/>
              </w:rPr>
              <w:tab/>
            </w:r>
            <w:r w:rsidR="00AE6FF8" w:rsidRPr="00CA7D20">
              <w:rPr>
                <w:rFonts w:ascii="Times New Roman" w:hAnsi="Times New Roman"/>
              </w:rPr>
              <w:t>numer telefonu komórkowego;</w:t>
            </w:r>
          </w:p>
          <w:p w14:paraId="2DD71FCF" w14:textId="580F89CA" w:rsidR="00980284" w:rsidRPr="00CA7D20" w:rsidRDefault="00803FEA" w:rsidP="003943F8">
            <w:pPr>
              <w:pStyle w:val="TEKSTwTABELItekstzwcitympierwwierszem"/>
              <w:spacing w:after="0"/>
              <w:ind w:left="607" w:hanging="32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6</w:t>
            </w:r>
            <w:r w:rsidR="00AE6FF8" w:rsidRPr="00CA7D20">
              <w:rPr>
                <w:rFonts w:ascii="Times New Roman" w:hAnsi="Times New Roman"/>
              </w:rPr>
              <w:t>)</w:t>
            </w:r>
            <w:r w:rsidR="007E60C7" w:rsidRPr="00CA7D20">
              <w:rPr>
                <w:rFonts w:ascii="Times New Roman" w:hAnsi="Times New Roman"/>
              </w:rPr>
              <w:tab/>
            </w:r>
            <w:r w:rsidR="00AE6FF8" w:rsidRPr="00CA7D20">
              <w:rPr>
                <w:rFonts w:ascii="Times New Roman" w:hAnsi="Times New Roman"/>
              </w:rPr>
              <w:t>identyfikator użytkownika</w:t>
            </w:r>
            <w:r w:rsidR="00F313FD">
              <w:rPr>
                <w:rFonts w:ascii="Times New Roman" w:hAnsi="Times New Roman"/>
              </w:rPr>
              <w:t>.</w:t>
            </w:r>
          </w:p>
          <w:p w14:paraId="3E7A7C38" w14:textId="73CC3D75" w:rsidR="00127EDD" w:rsidRPr="00CA7D20" w:rsidRDefault="00127EDD" w:rsidP="00606B55">
            <w:pPr>
              <w:pStyle w:val="TEKSTwTABELItekstzwcitympierwwierszem"/>
              <w:spacing w:after="0"/>
              <w:ind w:left="607" w:hanging="324"/>
              <w:rPr>
                <w:rFonts w:ascii="Times New Roman" w:hAnsi="Times New Roman"/>
              </w:rPr>
            </w:pPr>
          </w:p>
        </w:tc>
      </w:tr>
      <w:tr w:rsidR="00980284" w:rsidRPr="00CA7D20" w14:paraId="7498189C" w14:textId="77777777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6CF4D" w14:textId="32DBC949" w:rsidR="00980284" w:rsidRPr="00CA7D20" w:rsidRDefault="00AE6FF8">
            <w:pPr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</w:t>
            </w:r>
            <w:r w:rsidR="006B0B34" w:rsidRPr="00CA7D20">
              <w:rPr>
                <w:rFonts w:ascii="Times New Roman" w:hAnsi="Times New Roman"/>
              </w:rPr>
              <w:t>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B8CED" w14:textId="7D5EA75D" w:rsidR="00980284" w:rsidRPr="00CA7D20" w:rsidRDefault="00AE6FF8">
            <w:pPr>
              <w:pStyle w:val="TEKSTwTABELItekstzwcitympierwwierszem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 xml:space="preserve">Rejestr Dokumentów Paszportowych, o którym mowa w </w:t>
            </w:r>
            <w:r w:rsidR="00CE5DDB" w:rsidRPr="00CA7D20">
              <w:rPr>
                <w:rFonts w:ascii="Times New Roman" w:hAnsi="Times New Roman"/>
              </w:rPr>
              <w:t xml:space="preserve">art. 78 </w:t>
            </w:r>
            <w:r w:rsidRPr="00CA7D20">
              <w:rPr>
                <w:rFonts w:ascii="Times New Roman" w:hAnsi="Times New Roman"/>
              </w:rPr>
              <w:t>ustaw</w:t>
            </w:r>
            <w:r w:rsidR="00CE5DDB" w:rsidRPr="00CA7D20">
              <w:rPr>
                <w:rFonts w:ascii="Times New Roman" w:hAnsi="Times New Roman"/>
              </w:rPr>
              <w:t>y</w:t>
            </w:r>
            <w:r w:rsidRPr="00CA7D20">
              <w:rPr>
                <w:rFonts w:ascii="Times New Roman" w:hAnsi="Times New Roman"/>
              </w:rPr>
              <w:t xml:space="preserve"> z dnia 27 stycznia 2022 r. o dokumentach paszportowych </w:t>
            </w:r>
            <w:r w:rsidRPr="00CA7D20">
              <w:rPr>
                <w:rFonts w:ascii="Times New Roman" w:hAnsi="Times New Roman"/>
              </w:rPr>
              <w:lastRenderedPageBreak/>
              <w:t>(Dz.</w:t>
            </w:r>
            <w:r w:rsidR="00CA7D20" w:rsidRPr="00CA7D20">
              <w:rPr>
                <w:rFonts w:ascii="Times New Roman" w:hAnsi="Times New Roman"/>
              </w:rPr>
              <w:t xml:space="preserve"> </w:t>
            </w:r>
            <w:r w:rsidRPr="00CA7D20">
              <w:rPr>
                <w:rFonts w:ascii="Times New Roman" w:hAnsi="Times New Roman"/>
              </w:rPr>
              <w:t>U. z 202</w:t>
            </w:r>
            <w:r w:rsidR="000A3448" w:rsidRPr="00CA7D20">
              <w:rPr>
                <w:rFonts w:ascii="Times New Roman" w:hAnsi="Times New Roman"/>
              </w:rPr>
              <w:t>4</w:t>
            </w:r>
            <w:r w:rsidRPr="00CA7D20">
              <w:rPr>
                <w:rFonts w:ascii="Times New Roman" w:hAnsi="Times New Roman"/>
              </w:rPr>
              <w:t xml:space="preserve"> r., poz. </w:t>
            </w:r>
            <w:r w:rsidR="000A3448" w:rsidRPr="00CA7D20">
              <w:rPr>
                <w:rFonts w:ascii="Times New Roman" w:hAnsi="Times New Roman"/>
              </w:rPr>
              <w:t>1063</w:t>
            </w:r>
            <w:r w:rsidRPr="00CA7D20">
              <w:rPr>
                <w:rFonts w:ascii="Times New Roman" w:hAnsi="Times New Roman"/>
              </w:rPr>
              <w:t>)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AA0C4F" w14:textId="77777777" w:rsidR="00980284" w:rsidRPr="00CA7D20" w:rsidRDefault="00AE6FF8">
            <w:pPr>
              <w:pStyle w:val="TEKSTwTABELItekstzwcitympierwwierszem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lastRenderedPageBreak/>
              <w:t>Minister właściwy do spraw informatyzacji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EC9F" w14:textId="45ED98BF" w:rsidR="00980284" w:rsidRPr="00CA7D20" w:rsidRDefault="001B570F" w:rsidP="005D57EF">
            <w:pPr>
              <w:pStyle w:val="TEKSTwTABELItekstzwcitympierwwierszem"/>
              <w:spacing w:after="0"/>
              <w:ind w:firstLine="0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Dane możliwe do pobrania przez użytkownik</w:t>
            </w:r>
            <w:r w:rsidR="0070109C">
              <w:rPr>
                <w:rFonts w:ascii="Times New Roman" w:hAnsi="Times New Roman"/>
              </w:rPr>
              <w:t>a</w:t>
            </w:r>
            <w:r w:rsidRPr="00CA7D20">
              <w:rPr>
                <w:rFonts w:ascii="Times New Roman" w:hAnsi="Times New Roman"/>
              </w:rPr>
              <w:t xml:space="preserve"> aplikacji</w:t>
            </w:r>
            <w:r w:rsidR="0070109C">
              <w:rPr>
                <w:rFonts w:ascii="Times New Roman" w:hAnsi="Times New Roman"/>
              </w:rPr>
              <w:t xml:space="preserve"> mObywatel</w:t>
            </w:r>
            <w:r w:rsidRPr="00CA7D20">
              <w:rPr>
                <w:rFonts w:ascii="Times New Roman" w:hAnsi="Times New Roman"/>
              </w:rPr>
              <w:t>, w tym dane osoby niepełnoletniej udostępniane t</w:t>
            </w:r>
            <w:r w:rsidR="0070109C">
              <w:rPr>
                <w:rFonts w:ascii="Times New Roman" w:hAnsi="Times New Roman"/>
              </w:rPr>
              <w:t>emu</w:t>
            </w:r>
            <w:r w:rsidRPr="00CA7D20">
              <w:rPr>
                <w:rFonts w:ascii="Times New Roman" w:hAnsi="Times New Roman"/>
              </w:rPr>
              <w:t xml:space="preserve"> użytkowniko</w:t>
            </w:r>
            <w:r w:rsidR="0070109C">
              <w:rPr>
                <w:rFonts w:ascii="Times New Roman" w:hAnsi="Times New Roman"/>
              </w:rPr>
              <w:t>wi</w:t>
            </w:r>
            <w:r w:rsidRPr="00CA7D20">
              <w:rPr>
                <w:rFonts w:ascii="Times New Roman" w:hAnsi="Times New Roman"/>
              </w:rPr>
              <w:t xml:space="preserve"> jako rodzico</w:t>
            </w:r>
            <w:r w:rsidR="0070109C">
              <w:rPr>
                <w:rFonts w:ascii="Times New Roman" w:hAnsi="Times New Roman"/>
              </w:rPr>
              <w:t>wi</w:t>
            </w:r>
            <w:r w:rsidRPr="00CA7D20">
              <w:rPr>
                <w:rFonts w:ascii="Times New Roman" w:hAnsi="Times New Roman"/>
              </w:rPr>
              <w:t xml:space="preserve"> lub opiekuno</w:t>
            </w:r>
            <w:r w:rsidR="0070109C">
              <w:rPr>
                <w:rFonts w:ascii="Times New Roman" w:hAnsi="Times New Roman"/>
              </w:rPr>
              <w:t>wi</w:t>
            </w:r>
            <w:r w:rsidRPr="00CA7D20">
              <w:rPr>
                <w:rFonts w:ascii="Times New Roman" w:hAnsi="Times New Roman"/>
              </w:rPr>
              <w:t xml:space="preserve"> prawn</w:t>
            </w:r>
            <w:r w:rsidR="0070109C">
              <w:rPr>
                <w:rFonts w:ascii="Times New Roman" w:hAnsi="Times New Roman"/>
              </w:rPr>
              <w:t>emu</w:t>
            </w:r>
            <w:r w:rsidRPr="00CA7D20">
              <w:rPr>
                <w:rFonts w:ascii="Times New Roman" w:hAnsi="Times New Roman"/>
              </w:rPr>
              <w:t xml:space="preserve"> osoby niepełnoletniej:</w:t>
            </w:r>
          </w:p>
          <w:p w14:paraId="1AD052E6" w14:textId="4709A430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imię (imiona);</w:t>
            </w:r>
          </w:p>
          <w:p w14:paraId="450911CE" w14:textId="4279FF75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2)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nazwisko;</w:t>
            </w:r>
          </w:p>
          <w:p w14:paraId="07FCD3EC" w14:textId="5D49F95A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3)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data urodzenia;</w:t>
            </w:r>
          </w:p>
          <w:p w14:paraId="095AAE2C" w14:textId="79EFE754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lastRenderedPageBreak/>
              <w:t>4)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miejsce urodzenia;</w:t>
            </w:r>
          </w:p>
          <w:p w14:paraId="76D8929E" w14:textId="038A8877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5)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 xml:space="preserve">obywatelstwo; </w:t>
            </w:r>
          </w:p>
          <w:p w14:paraId="6D7D9FEC" w14:textId="74A1F5F3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6)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 xml:space="preserve">płeć; </w:t>
            </w:r>
          </w:p>
          <w:p w14:paraId="076D0990" w14:textId="04655860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7)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numer PESEL;</w:t>
            </w:r>
          </w:p>
          <w:p w14:paraId="7D149148" w14:textId="58C27E73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8)</w:t>
            </w:r>
            <w:r w:rsidR="00700007" w:rsidRPr="00CA7D20">
              <w:rPr>
                <w:rFonts w:ascii="Times New Roman" w:hAnsi="Times New Roman"/>
              </w:rPr>
              <w:tab/>
            </w:r>
            <w:r w:rsidR="00810968" w:rsidRPr="00CA7D20">
              <w:rPr>
                <w:rFonts w:ascii="Times New Roman" w:hAnsi="Times New Roman"/>
              </w:rPr>
              <w:t>nazwisk</w:t>
            </w:r>
            <w:r w:rsidR="00B943B6">
              <w:rPr>
                <w:rFonts w:ascii="Times New Roman" w:hAnsi="Times New Roman"/>
              </w:rPr>
              <w:t>o</w:t>
            </w:r>
            <w:r w:rsidR="00810968" w:rsidRPr="00CA7D20">
              <w:rPr>
                <w:rFonts w:ascii="Times New Roman" w:hAnsi="Times New Roman"/>
              </w:rPr>
              <w:t xml:space="preserve"> </w:t>
            </w:r>
            <w:r w:rsidRPr="00CA7D20">
              <w:rPr>
                <w:rFonts w:ascii="Times New Roman" w:hAnsi="Times New Roman"/>
              </w:rPr>
              <w:t>rodowe oraz poprzedni</w:t>
            </w:r>
            <w:r w:rsidR="00992500" w:rsidRPr="00CA7D20">
              <w:rPr>
                <w:rFonts w:ascii="Times New Roman" w:hAnsi="Times New Roman"/>
              </w:rPr>
              <w:t>e</w:t>
            </w:r>
            <w:r w:rsidRPr="00CA7D20">
              <w:rPr>
                <w:rFonts w:ascii="Times New Roman" w:hAnsi="Times New Roman"/>
              </w:rPr>
              <w:t xml:space="preserve"> nazwiska </w:t>
            </w:r>
            <w:r w:rsidR="00810968">
              <w:rPr>
                <w:rFonts w:ascii="Times New Roman" w:hAnsi="Times New Roman"/>
              </w:rPr>
              <w:t>tej osoby</w:t>
            </w:r>
            <w:r w:rsidRPr="00CA7D20">
              <w:rPr>
                <w:rFonts w:ascii="Times New Roman" w:hAnsi="Times New Roman"/>
              </w:rPr>
              <w:t>, jeżeli były zmieniane;</w:t>
            </w:r>
          </w:p>
          <w:p w14:paraId="19166B4C" w14:textId="3879F2D8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9)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 xml:space="preserve">imiona, nazwiska i nazwiska rodowe matki i ojca </w:t>
            </w:r>
            <w:r w:rsidR="00810968">
              <w:rPr>
                <w:rFonts w:ascii="Times New Roman" w:hAnsi="Times New Roman"/>
              </w:rPr>
              <w:t>tej osoby</w:t>
            </w:r>
            <w:r w:rsidRPr="00CA7D20">
              <w:rPr>
                <w:rFonts w:ascii="Times New Roman" w:hAnsi="Times New Roman"/>
              </w:rPr>
              <w:t>;</w:t>
            </w:r>
          </w:p>
          <w:p w14:paraId="0C1F0B12" w14:textId="397D894C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10)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informacja o stopniu dyplomatycznym, funkcji, stanowisku lub tytule posiadacza paszportu dyplomatycznego;</w:t>
            </w:r>
          </w:p>
          <w:p w14:paraId="1DF85775" w14:textId="20090406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11)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dane dotyczące wniosku o wydanie dokumentu paszportowego:</w:t>
            </w:r>
          </w:p>
          <w:p w14:paraId="5B3FD388" w14:textId="14EC24BC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a)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numer wniosku,</w:t>
            </w:r>
          </w:p>
          <w:p w14:paraId="3AA2F2CE" w14:textId="424A0FDF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b)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nazw</w:t>
            </w:r>
            <w:r w:rsidR="00992500" w:rsidRPr="00CA7D20">
              <w:rPr>
                <w:rFonts w:ascii="Times New Roman" w:hAnsi="Times New Roman"/>
              </w:rPr>
              <w:t>a</w:t>
            </w:r>
            <w:r w:rsidRPr="00CA7D20">
              <w:rPr>
                <w:rFonts w:ascii="Times New Roman" w:hAnsi="Times New Roman"/>
              </w:rPr>
              <w:t xml:space="preserve"> organu realizującego wniosek,</w:t>
            </w:r>
          </w:p>
          <w:p w14:paraId="18499FFB" w14:textId="2E4FB41B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c)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status wniosku oraz dat</w:t>
            </w:r>
            <w:r w:rsidR="00992500" w:rsidRPr="00CA7D20">
              <w:rPr>
                <w:rFonts w:ascii="Times New Roman" w:hAnsi="Times New Roman"/>
              </w:rPr>
              <w:t>a</w:t>
            </w:r>
            <w:r w:rsidRPr="00CA7D20">
              <w:rPr>
                <w:rFonts w:ascii="Times New Roman" w:hAnsi="Times New Roman"/>
              </w:rPr>
              <w:t xml:space="preserve"> jego aktualizacji;</w:t>
            </w:r>
          </w:p>
          <w:p w14:paraId="5B8B1D2D" w14:textId="42BD3E55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12)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dane dotyczące dokumentu paszportowego, w tym nieważnego, wadliwie spersonalizowanego lub uszkodzonego w procesie personalizacji:</w:t>
            </w:r>
          </w:p>
          <w:p w14:paraId="02EB1BA5" w14:textId="710D2A81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a)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data wydania i data ważności,</w:t>
            </w:r>
          </w:p>
          <w:p w14:paraId="109049AF" w14:textId="212478B9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b)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seria i numer,</w:t>
            </w:r>
          </w:p>
          <w:p w14:paraId="0A676FA8" w14:textId="0F380D61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c)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nazwa organu wydającego,</w:t>
            </w:r>
          </w:p>
          <w:p w14:paraId="318F5104" w14:textId="3F4CE594" w:rsidR="004E7681" w:rsidRPr="00CA7D20" w:rsidRDefault="00AE6FF8" w:rsidP="00513D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status dokumentu paszportowego oraz dat</w:t>
            </w:r>
            <w:r w:rsidR="00992500" w:rsidRPr="00CA7D20">
              <w:rPr>
                <w:rFonts w:ascii="Times New Roman" w:hAnsi="Times New Roman"/>
              </w:rPr>
              <w:t>a</w:t>
            </w:r>
            <w:r w:rsidRPr="00CA7D20">
              <w:rPr>
                <w:rFonts w:ascii="Times New Roman" w:hAnsi="Times New Roman"/>
              </w:rPr>
              <w:t xml:space="preserve"> jego aktualizacji</w:t>
            </w:r>
            <w:r w:rsidR="000C655D">
              <w:rPr>
                <w:rFonts w:ascii="Times New Roman" w:hAnsi="Times New Roman"/>
              </w:rPr>
              <w:t>;</w:t>
            </w:r>
          </w:p>
          <w:p w14:paraId="7398EDE0" w14:textId="57B80F87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13)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dane dotyczące wniosku o odmowę wydania i unieważnienie dokumentu paszportowego:</w:t>
            </w:r>
          </w:p>
          <w:p w14:paraId="4CEA93CC" w14:textId="4B38A328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a)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dane dotyczące tożsamości osoby, której wniosek dotyczy,</w:t>
            </w:r>
          </w:p>
          <w:p w14:paraId="5E34E8D3" w14:textId="56D80BB3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b)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dane dotyczące organu, który wniosek złożył,</w:t>
            </w:r>
          </w:p>
          <w:p w14:paraId="2ED4E030" w14:textId="3945A785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c)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sygnatura akt sprawy i podstawę prawną wniosku,</w:t>
            </w:r>
          </w:p>
          <w:p w14:paraId="37A95CBE" w14:textId="40387CD2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data wpływu wniosku,</w:t>
            </w:r>
          </w:p>
          <w:p w14:paraId="7757AD8D" w14:textId="52196685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e)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data wycofania wniosku przez uprawniony organ;</w:t>
            </w:r>
          </w:p>
          <w:p w14:paraId="79A9F3D4" w14:textId="337EDB2D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14)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 xml:space="preserve">informacje o zastosowaniu oraz uchyleniu lub zmianie </w:t>
            </w:r>
            <w:r w:rsidRPr="00CA7D20">
              <w:rPr>
                <w:rFonts w:ascii="Times New Roman" w:hAnsi="Times New Roman"/>
              </w:rPr>
              <w:lastRenderedPageBreak/>
              <w:t>przez uprawniony organ prawomocnego środka zapobiegawczego w postaci zakazu opuszczania kraju połączonego z zatrzymaniem dokumentu paszportowego lub o tymczasowym zatrzymaniu dokumentu paszportowego przez uprawniony organ:</w:t>
            </w:r>
          </w:p>
          <w:p w14:paraId="07FC04BB" w14:textId="24AB258A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a)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dane dotyczące tożsamości osoby, wobec której zastosowano środek zapobiegawczy lub tymczasowe zatrzymanie dokumentu paszportowego,</w:t>
            </w:r>
          </w:p>
          <w:p w14:paraId="6A4E1F05" w14:textId="54CBF0F4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b)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dane dotyczące organu, który zastosował środek zapobiegawczy lub zawiadomił o tymczasowym zatrzymaniu dokumentu paszportowego,</w:t>
            </w:r>
          </w:p>
          <w:p w14:paraId="5208FFA5" w14:textId="00645965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c)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data wpływu informacji i sygnatur</w:t>
            </w:r>
            <w:r w:rsidR="0070109C">
              <w:rPr>
                <w:rFonts w:ascii="Times New Roman" w:hAnsi="Times New Roman"/>
              </w:rPr>
              <w:t>a</w:t>
            </w:r>
            <w:r w:rsidRPr="00CA7D20">
              <w:rPr>
                <w:rFonts w:ascii="Times New Roman" w:hAnsi="Times New Roman"/>
              </w:rPr>
              <w:t xml:space="preserve"> akt sprawy,</w:t>
            </w:r>
          </w:p>
          <w:p w14:paraId="3E444E4F" w14:textId="08239B15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d)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data wydania oraz dane dotyczące organu, który uchylił lub zmienił środek zapobiegawczy;</w:t>
            </w:r>
          </w:p>
          <w:p w14:paraId="5D7CFFB8" w14:textId="59011AC4" w:rsidR="00980284" w:rsidRPr="00CA7D20" w:rsidRDefault="00AE6FF8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15)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informacje o decyzji wydanej na podstawie art. 54 ust. 2 i art. 72 ust. 2 ustawy dnia 27 stycznia 2022 r. o dokumentach paszportowych:</w:t>
            </w:r>
          </w:p>
          <w:p w14:paraId="1F6B1993" w14:textId="1A6CBC81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a)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data i przyczyna wydania decyzji,</w:t>
            </w:r>
          </w:p>
          <w:p w14:paraId="6AC0ED2C" w14:textId="58885889" w:rsidR="00980284" w:rsidRPr="00CA7D20" w:rsidRDefault="00AE6FF8" w:rsidP="003943F8">
            <w:pPr>
              <w:pStyle w:val="TEKSTwTABELItekstzwcitympierwwierszem"/>
              <w:spacing w:after="0"/>
              <w:ind w:left="749" w:hanging="284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b)</w:t>
            </w:r>
            <w:r w:rsidR="00700007" w:rsidRPr="00CA7D20">
              <w:rPr>
                <w:rFonts w:ascii="Times New Roman" w:hAnsi="Times New Roman"/>
              </w:rPr>
              <w:tab/>
            </w:r>
            <w:r w:rsidRPr="00CA7D20">
              <w:rPr>
                <w:rFonts w:ascii="Times New Roman" w:hAnsi="Times New Roman"/>
              </w:rPr>
              <w:t>nazwa organu wydającego decyzję oraz sygnatura akt sprawy;</w:t>
            </w:r>
          </w:p>
          <w:p w14:paraId="75BE8EF1" w14:textId="3E732A0F" w:rsidR="00980284" w:rsidRPr="00CA7D20" w:rsidRDefault="00700007" w:rsidP="003943F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16</w:t>
            </w:r>
            <w:r w:rsidR="00AE6FF8" w:rsidRPr="00CA7D20">
              <w:rPr>
                <w:rFonts w:ascii="Times New Roman" w:hAnsi="Times New Roman"/>
              </w:rPr>
              <w:t>)</w:t>
            </w:r>
            <w:r w:rsidRPr="00CA7D20">
              <w:rPr>
                <w:rFonts w:ascii="Times New Roman" w:hAnsi="Times New Roman"/>
              </w:rPr>
              <w:tab/>
            </w:r>
            <w:r w:rsidR="00AE6FF8" w:rsidRPr="00CA7D20">
              <w:rPr>
                <w:rFonts w:ascii="Times New Roman" w:hAnsi="Times New Roman"/>
              </w:rPr>
              <w:t>dane dotyczące przekazania informacji do Systemu Informacyjnego Schengen i bazy danych Interpolu;</w:t>
            </w:r>
          </w:p>
          <w:p w14:paraId="5A5B1DEE" w14:textId="6773C777" w:rsidR="004970EF" w:rsidRPr="00CA7D20" w:rsidRDefault="00700007" w:rsidP="00810968">
            <w:pPr>
              <w:pStyle w:val="TEKSTwTABELItekstzwcitympierwwierszem"/>
              <w:spacing w:after="0"/>
              <w:ind w:left="465" w:hanging="425"/>
              <w:rPr>
                <w:rFonts w:ascii="Times New Roman" w:hAnsi="Times New Roman"/>
              </w:rPr>
            </w:pPr>
            <w:r w:rsidRPr="00CA7D20">
              <w:rPr>
                <w:rFonts w:ascii="Times New Roman" w:hAnsi="Times New Roman"/>
              </w:rPr>
              <w:t>17</w:t>
            </w:r>
            <w:r w:rsidR="00AE6FF8" w:rsidRPr="00CA7D20">
              <w:rPr>
                <w:rFonts w:ascii="Times New Roman" w:hAnsi="Times New Roman"/>
              </w:rPr>
              <w:t>)</w:t>
            </w:r>
            <w:r w:rsidRPr="00CA7D20">
              <w:rPr>
                <w:rFonts w:ascii="Times New Roman" w:hAnsi="Times New Roman"/>
              </w:rPr>
              <w:tab/>
            </w:r>
            <w:r w:rsidR="00AE6FF8" w:rsidRPr="00CA7D20">
              <w:rPr>
                <w:rFonts w:ascii="Times New Roman" w:hAnsi="Times New Roman"/>
              </w:rPr>
              <w:t>adnotacje urzędowe.</w:t>
            </w:r>
          </w:p>
        </w:tc>
      </w:tr>
    </w:tbl>
    <w:p w14:paraId="09F5211F" w14:textId="77777777" w:rsidR="00980284" w:rsidRDefault="00980284" w:rsidP="00752F4B">
      <w:pPr>
        <w:spacing w:after="0"/>
        <w:rPr>
          <w:rFonts w:ascii="Times New Roman" w:hAnsi="Times New Roman"/>
        </w:rPr>
      </w:pPr>
    </w:p>
    <w:p w14:paraId="751EFACE" w14:textId="77777777" w:rsidR="00752F4B" w:rsidRDefault="00752F4B" w:rsidP="00752F4B">
      <w:pPr>
        <w:spacing w:after="0"/>
        <w:rPr>
          <w:rFonts w:ascii="Times New Roman" w:hAnsi="Times New Roman"/>
        </w:rPr>
      </w:pPr>
    </w:p>
    <w:p w14:paraId="5472FB9B" w14:textId="77777777" w:rsidR="00752F4B" w:rsidRDefault="00752F4B" w:rsidP="00752F4B">
      <w:pPr>
        <w:spacing w:after="0"/>
        <w:rPr>
          <w:rFonts w:ascii="Times New Roman" w:hAnsi="Times New Roman"/>
        </w:rPr>
      </w:pPr>
    </w:p>
    <w:p w14:paraId="4B4E1CDC" w14:textId="77777777" w:rsidR="00752F4B" w:rsidRDefault="00752F4B" w:rsidP="00752F4B">
      <w:pPr>
        <w:spacing w:after="0"/>
        <w:rPr>
          <w:rFonts w:ascii="Times New Roman" w:hAnsi="Times New Roman"/>
        </w:rPr>
      </w:pPr>
    </w:p>
    <w:p w14:paraId="7910F9C6" w14:textId="77777777" w:rsidR="00752F4B" w:rsidRDefault="00752F4B" w:rsidP="00752F4B">
      <w:pPr>
        <w:spacing w:after="0"/>
        <w:rPr>
          <w:rFonts w:ascii="Times New Roman" w:hAnsi="Times New Roman"/>
        </w:rPr>
      </w:pPr>
    </w:p>
    <w:p w14:paraId="2A06E0C3" w14:textId="77777777" w:rsidR="00752F4B" w:rsidRDefault="00752F4B" w:rsidP="00752F4B">
      <w:pPr>
        <w:spacing w:after="0"/>
        <w:rPr>
          <w:rFonts w:ascii="Times New Roman" w:hAnsi="Times New Roman"/>
        </w:rPr>
      </w:pPr>
    </w:p>
    <w:p w14:paraId="673B18E9" w14:textId="77777777" w:rsidR="00752F4B" w:rsidRDefault="00752F4B" w:rsidP="00752F4B">
      <w:pPr>
        <w:spacing w:after="0"/>
        <w:rPr>
          <w:rFonts w:ascii="Times New Roman" w:hAnsi="Times New Roman"/>
        </w:rPr>
      </w:pPr>
    </w:p>
    <w:p w14:paraId="2DDC971A" w14:textId="77777777" w:rsidR="00752F4B" w:rsidRPr="00CA7D20" w:rsidRDefault="00752F4B" w:rsidP="00752F4B">
      <w:pPr>
        <w:spacing w:after="0"/>
        <w:rPr>
          <w:rFonts w:ascii="Times New Roman" w:hAnsi="Times New Roman"/>
        </w:rPr>
      </w:pPr>
    </w:p>
    <w:p w14:paraId="1C044CE6" w14:textId="2BC51B80" w:rsidR="00980284" w:rsidRPr="00CA7D20" w:rsidRDefault="00AE6FF8">
      <w:pPr>
        <w:pStyle w:val="USTustnpkodeksu"/>
        <w:rPr>
          <w:rFonts w:ascii="Times New Roman" w:hAnsi="Times New Roman" w:cs="Times New Roman"/>
        </w:rPr>
      </w:pPr>
      <w:r w:rsidRPr="00CA7D20">
        <w:rPr>
          <w:rFonts w:ascii="Times New Roman" w:hAnsi="Times New Roman" w:cs="Times New Roman"/>
          <w:b/>
          <w:bCs w:val="0"/>
        </w:rPr>
        <w:lastRenderedPageBreak/>
        <w:t>§ 2.</w:t>
      </w:r>
      <w:r w:rsidRPr="00CA7D20">
        <w:rPr>
          <w:rFonts w:ascii="Times New Roman" w:hAnsi="Times New Roman" w:cs="Times New Roman"/>
        </w:rPr>
        <w:t xml:space="preserve"> Rozporządzenie wchodzi w życie </w:t>
      </w:r>
      <w:r w:rsidR="008E6284" w:rsidRPr="00CA7D20">
        <w:rPr>
          <w:rFonts w:ascii="Times New Roman" w:hAnsi="Times New Roman" w:cs="Times New Roman"/>
        </w:rPr>
        <w:t>po u</w:t>
      </w:r>
      <w:r w:rsidR="000C655D">
        <w:rPr>
          <w:rFonts w:ascii="Times New Roman" w:hAnsi="Times New Roman" w:cs="Times New Roman"/>
        </w:rPr>
        <w:t>p</w:t>
      </w:r>
      <w:r w:rsidR="008E6284" w:rsidRPr="00CA7D20">
        <w:rPr>
          <w:rFonts w:ascii="Times New Roman" w:hAnsi="Times New Roman" w:cs="Times New Roman"/>
        </w:rPr>
        <w:t>ływie</w:t>
      </w:r>
      <w:r w:rsidR="000C655D">
        <w:rPr>
          <w:rFonts w:ascii="Times New Roman" w:hAnsi="Times New Roman" w:cs="Times New Roman"/>
        </w:rPr>
        <w:t xml:space="preserve"> </w:t>
      </w:r>
      <w:r w:rsidRPr="00CA7D20">
        <w:rPr>
          <w:rFonts w:ascii="Times New Roman" w:hAnsi="Times New Roman" w:cs="Times New Roman"/>
        </w:rPr>
        <w:t>14 dni od dnia ogłoszenia.</w:t>
      </w:r>
    </w:p>
    <w:p w14:paraId="27761B87" w14:textId="77777777" w:rsidR="003943F8" w:rsidRDefault="003943F8">
      <w:pPr>
        <w:pStyle w:val="USTustnpkodeksu"/>
        <w:rPr>
          <w:rFonts w:ascii="Times New Roman" w:hAnsi="Times New Roman" w:cs="Times New Roman"/>
        </w:rPr>
      </w:pPr>
    </w:p>
    <w:p w14:paraId="7023F77F" w14:textId="77777777" w:rsidR="00752F4B" w:rsidRDefault="00752F4B">
      <w:pPr>
        <w:pStyle w:val="USTustnpkodeksu"/>
        <w:rPr>
          <w:rFonts w:ascii="Times New Roman" w:hAnsi="Times New Roman" w:cs="Times New Roman"/>
        </w:rPr>
      </w:pPr>
    </w:p>
    <w:p w14:paraId="1593D6C0" w14:textId="77777777" w:rsidR="00752F4B" w:rsidRPr="00CA7D20" w:rsidRDefault="00752F4B">
      <w:pPr>
        <w:pStyle w:val="USTustnpkodeksu"/>
        <w:rPr>
          <w:rFonts w:ascii="Times New Roman" w:hAnsi="Times New Roman" w:cs="Times New Roman"/>
        </w:rPr>
      </w:pPr>
    </w:p>
    <w:p w14:paraId="5D16982B" w14:textId="254E8BD3" w:rsidR="00980284" w:rsidRDefault="00AE6FF8">
      <w:pPr>
        <w:pStyle w:val="NAZORGWYDnazwaorganuwydajcegoprojektowanyakt"/>
        <w:rPr>
          <w:rFonts w:ascii="Times New Roman" w:hAnsi="Times New Roman"/>
        </w:rPr>
      </w:pPr>
      <w:r w:rsidRPr="00CA7D20">
        <w:rPr>
          <w:rFonts w:ascii="Times New Roman" w:hAnsi="Times New Roman"/>
        </w:rPr>
        <w:t>Prezes Rady Ministrów</w:t>
      </w:r>
    </w:p>
    <w:p w14:paraId="7CC50EF3" w14:textId="77777777" w:rsidR="00752F4B" w:rsidRDefault="00752F4B">
      <w:pPr>
        <w:pStyle w:val="NAZORGWYDnazwaorganuwydajcegoprojektowanyakt"/>
        <w:rPr>
          <w:rFonts w:ascii="Times New Roman" w:hAnsi="Times New Roman"/>
        </w:rPr>
      </w:pPr>
    </w:p>
    <w:p w14:paraId="37441031" w14:textId="77777777" w:rsidR="00752F4B" w:rsidRDefault="00752F4B">
      <w:pPr>
        <w:pStyle w:val="NAZORGWYDnazwaorganuwydajcegoprojektowanyakt"/>
        <w:rPr>
          <w:rFonts w:ascii="Times New Roman" w:hAnsi="Times New Roman"/>
        </w:rPr>
      </w:pPr>
    </w:p>
    <w:p w14:paraId="64D97373" w14:textId="77777777" w:rsidR="00752F4B" w:rsidRDefault="00752F4B">
      <w:pPr>
        <w:pStyle w:val="NAZORGWYDnazwaorganuwydajcegoprojektowanyakt"/>
        <w:rPr>
          <w:rFonts w:ascii="Times New Roman" w:hAnsi="Times New Roman"/>
        </w:rPr>
      </w:pPr>
    </w:p>
    <w:p w14:paraId="43A2D93E" w14:textId="77777777" w:rsidR="00752F4B" w:rsidRPr="005A4D35" w:rsidRDefault="00752F4B" w:rsidP="00752F4B">
      <w:pPr>
        <w:pStyle w:val="OZNPARAFYADNOTACJE"/>
      </w:pPr>
      <w:r w:rsidRPr="005A4D35">
        <w:t>ZA ZGODNOŚĆ POD WZGLĘDEM PRAWNYM,</w:t>
      </w:r>
    </w:p>
    <w:p w14:paraId="5974E62F" w14:textId="77777777" w:rsidR="00752F4B" w:rsidRPr="005A4D35" w:rsidRDefault="00752F4B" w:rsidP="00752F4B">
      <w:pPr>
        <w:pStyle w:val="OZNPARAFYADNOTACJE"/>
      </w:pPr>
      <w:r w:rsidRPr="005A4D35">
        <w:t>LEGISLACYJNYM I REDAKCYJNYM</w:t>
      </w:r>
    </w:p>
    <w:p w14:paraId="74AF6E91" w14:textId="77777777" w:rsidR="00752F4B" w:rsidRPr="005A4D35" w:rsidRDefault="00752F4B" w:rsidP="00752F4B">
      <w:pPr>
        <w:pStyle w:val="OZNPARAFYADNOTACJE"/>
      </w:pPr>
      <w:r w:rsidRPr="005A4D35">
        <w:t>Magdalena Witkowska-Krzymowska</w:t>
      </w:r>
    </w:p>
    <w:p w14:paraId="0931942F" w14:textId="77777777" w:rsidR="00752F4B" w:rsidRPr="005A4D35" w:rsidRDefault="00752F4B" w:rsidP="00752F4B">
      <w:pPr>
        <w:pStyle w:val="OZNPARAFYADNOTACJE"/>
      </w:pPr>
      <w:r w:rsidRPr="005A4D35">
        <w:t>Dyrektor Departamentu Prawnego</w:t>
      </w:r>
    </w:p>
    <w:p w14:paraId="4E0E8AF1" w14:textId="77777777" w:rsidR="00752F4B" w:rsidRPr="001E7800" w:rsidRDefault="00752F4B" w:rsidP="00752F4B">
      <w:pPr>
        <w:pStyle w:val="OZNPARAFYADNOTACJE"/>
      </w:pPr>
      <w:r w:rsidRPr="005A4D35">
        <w:t>w Ministerstwie Cyfryzacji</w:t>
      </w:r>
    </w:p>
    <w:p w14:paraId="7577B14B" w14:textId="66E0FE04" w:rsidR="001917B0" w:rsidRPr="00CA7D20" w:rsidRDefault="00496A2C" w:rsidP="003943F8">
      <w:pPr>
        <w:jc w:val="center"/>
        <w:rPr>
          <w:rFonts w:ascii="Times New Roman" w:hAnsi="Times New Roman"/>
          <w:sz w:val="24"/>
          <w:szCs w:val="24"/>
        </w:rPr>
      </w:pPr>
      <w:r w:rsidRPr="00CA7D20">
        <w:rPr>
          <w:rFonts w:ascii="Times New Roman" w:hAnsi="Times New Roman"/>
          <w:sz w:val="24"/>
          <w:szCs w:val="24"/>
        </w:rPr>
        <w:br w:type="page"/>
      </w:r>
    </w:p>
    <w:p w14:paraId="1058CED6" w14:textId="22C0BC2C" w:rsidR="00F554C8" w:rsidRPr="00CA7D20" w:rsidRDefault="00F554C8" w:rsidP="00F554C8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CA7D20">
        <w:rPr>
          <w:rFonts w:ascii="Times New Roman" w:hAnsi="Times New Roman"/>
          <w:b/>
          <w:bCs/>
          <w:sz w:val="24"/>
          <w:szCs w:val="24"/>
        </w:rPr>
        <w:lastRenderedPageBreak/>
        <w:t>UZASADNIENIE</w:t>
      </w:r>
    </w:p>
    <w:p w14:paraId="3A03A722" w14:textId="742B0372" w:rsidR="00F554C8" w:rsidRPr="00CA7D20" w:rsidRDefault="00F554C8" w:rsidP="00F554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D20">
        <w:rPr>
          <w:rFonts w:ascii="Times New Roman" w:hAnsi="Times New Roman"/>
          <w:sz w:val="24"/>
          <w:szCs w:val="24"/>
        </w:rPr>
        <w:t>Aplikacja mObywatel jako oprogramowanie przeznaczone dla urządzeń mobilnych, w którym są udostępniane usługi świadczone przez podmioty publiczne oraz podmioty niepubliczne podlega</w:t>
      </w:r>
      <w:r w:rsidR="00BC16D1">
        <w:rPr>
          <w:rFonts w:ascii="Times New Roman" w:hAnsi="Times New Roman"/>
          <w:sz w:val="24"/>
          <w:szCs w:val="24"/>
        </w:rPr>
        <w:t>,</w:t>
      </w:r>
      <w:r w:rsidRPr="00CA7D20">
        <w:rPr>
          <w:rFonts w:ascii="Times New Roman" w:hAnsi="Times New Roman"/>
          <w:sz w:val="24"/>
          <w:szCs w:val="24"/>
        </w:rPr>
        <w:t xml:space="preserve"> jak i inne oprogramowania</w:t>
      </w:r>
      <w:r w:rsidR="00BC16D1">
        <w:rPr>
          <w:rFonts w:ascii="Times New Roman" w:hAnsi="Times New Roman"/>
          <w:sz w:val="24"/>
          <w:szCs w:val="24"/>
        </w:rPr>
        <w:t>,</w:t>
      </w:r>
      <w:r w:rsidRPr="00CA7D20">
        <w:rPr>
          <w:rFonts w:ascii="Times New Roman" w:hAnsi="Times New Roman"/>
          <w:sz w:val="24"/>
          <w:szCs w:val="24"/>
        </w:rPr>
        <w:t xml:space="preserve"> ciągłym zmianom, a przede wszystkim nieustannemu rozwojowi. Z tak</w:t>
      </w:r>
      <w:r w:rsidR="002423EA" w:rsidRPr="00CA7D20">
        <w:rPr>
          <w:rFonts w:ascii="Times New Roman" w:hAnsi="Times New Roman"/>
          <w:sz w:val="24"/>
          <w:szCs w:val="24"/>
        </w:rPr>
        <w:t>ą</w:t>
      </w:r>
      <w:r w:rsidRPr="00CA7D20">
        <w:rPr>
          <w:rFonts w:ascii="Times New Roman" w:hAnsi="Times New Roman"/>
          <w:sz w:val="24"/>
          <w:szCs w:val="24"/>
        </w:rPr>
        <w:t xml:space="preserve"> myślą została też zaprojektowana i wdrożona.</w:t>
      </w:r>
    </w:p>
    <w:p w14:paraId="6C867BE7" w14:textId="77777777" w:rsidR="00B96E77" w:rsidRDefault="00F554C8" w:rsidP="004322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D20">
        <w:rPr>
          <w:rFonts w:ascii="Times New Roman" w:hAnsi="Times New Roman"/>
          <w:sz w:val="24"/>
          <w:szCs w:val="24"/>
        </w:rPr>
        <w:t>Szeroki wachlarz usług wdrożony obecnie w aplikacji mObywatel pozwala nie tylko wygodnie załatwiać sprawy urzędowe, ale także dbać o środowisko i swoje bezpieczeństwo. Rozszerza się zakres potrzeb obywateli dotyczący możliwości realizacji swoich uprawnień lub</w:t>
      </w:r>
      <w:r w:rsidR="00513DF8">
        <w:rPr>
          <w:rFonts w:ascii="Times New Roman" w:hAnsi="Times New Roman"/>
          <w:sz w:val="24"/>
          <w:szCs w:val="24"/>
        </w:rPr>
        <w:t> </w:t>
      </w:r>
      <w:r w:rsidRPr="00CA7D20">
        <w:rPr>
          <w:rFonts w:ascii="Times New Roman" w:hAnsi="Times New Roman"/>
          <w:sz w:val="24"/>
          <w:szCs w:val="24"/>
        </w:rPr>
        <w:t xml:space="preserve">obowiązków w sposób najprostszy, bez wychodzenia z domu </w:t>
      </w:r>
      <w:r w:rsidR="00F6417F" w:rsidRPr="00CA7D20">
        <w:rPr>
          <w:rFonts w:ascii="Times New Roman" w:hAnsi="Times New Roman"/>
          <w:sz w:val="24"/>
          <w:szCs w:val="24"/>
        </w:rPr>
        <w:t xml:space="preserve">lub </w:t>
      </w:r>
      <w:r w:rsidRPr="00CA7D20">
        <w:rPr>
          <w:rFonts w:ascii="Times New Roman" w:hAnsi="Times New Roman"/>
          <w:sz w:val="24"/>
          <w:szCs w:val="24"/>
        </w:rPr>
        <w:t>mobilnie. Chcąc nadążyć za</w:t>
      </w:r>
      <w:r w:rsidR="00B06CAE" w:rsidRPr="00CA7D20">
        <w:rPr>
          <w:rFonts w:ascii="Times New Roman" w:hAnsi="Times New Roman"/>
          <w:sz w:val="24"/>
          <w:szCs w:val="24"/>
        </w:rPr>
        <w:t> </w:t>
      </w:r>
      <w:r w:rsidRPr="00CA7D20">
        <w:rPr>
          <w:rFonts w:ascii="Times New Roman" w:hAnsi="Times New Roman"/>
          <w:sz w:val="24"/>
          <w:szCs w:val="24"/>
        </w:rPr>
        <w:t>tymi oczekiwaniami należy rozwijać nie tylko samą aplikację jako oprogramowanie, ale</w:t>
      </w:r>
      <w:r w:rsidR="003943F8" w:rsidRPr="00CA7D20">
        <w:rPr>
          <w:rFonts w:ascii="Times New Roman" w:hAnsi="Times New Roman"/>
          <w:sz w:val="24"/>
          <w:szCs w:val="24"/>
        </w:rPr>
        <w:t> </w:t>
      </w:r>
      <w:r w:rsidRPr="00CA7D20">
        <w:rPr>
          <w:rFonts w:ascii="Times New Roman" w:hAnsi="Times New Roman"/>
          <w:sz w:val="24"/>
          <w:szCs w:val="24"/>
        </w:rPr>
        <w:t>także katalog dostępnych w niej usług, a to pociąga za sobą konieczność wskazania nowych rejestrów, z których użytkownik aplikacji mobilnej będzie mógł pobrać jego dotyczące dane i</w:t>
      </w:r>
      <w:r w:rsidR="003943F8" w:rsidRPr="00CA7D20">
        <w:rPr>
          <w:rFonts w:ascii="Times New Roman" w:hAnsi="Times New Roman"/>
          <w:sz w:val="24"/>
          <w:szCs w:val="24"/>
        </w:rPr>
        <w:t> </w:t>
      </w:r>
      <w:r w:rsidRPr="00CA7D20">
        <w:rPr>
          <w:rFonts w:ascii="Times New Roman" w:hAnsi="Times New Roman"/>
          <w:sz w:val="24"/>
          <w:szCs w:val="24"/>
        </w:rPr>
        <w:t>informacje, a następnie będzie mógł nimi dysponować, przekazując je np. innej osobie fizycznej lub podmiotowi.</w:t>
      </w:r>
    </w:p>
    <w:p w14:paraId="32C4BECF" w14:textId="1763D8F2" w:rsidR="0043225F" w:rsidRPr="0043225F" w:rsidRDefault="00F554C8" w:rsidP="0043225F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CA7D20">
        <w:rPr>
          <w:rFonts w:ascii="Times New Roman" w:hAnsi="Times New Roman"/>
          <w:sz w:val="24"/>
          <w:szCs w:val="24"/>
        </w:rPr>
        <w:t>St</w:t>
      </w:r>
      <w:r w:rsidR="00B06CAE" w:rsidRPr="00CA7D20">
        <w:rPr>
          <w:rFonts w:ascii="Times New Roman" w:hAnsi="Times New Roman"/>
          <w:sz w:val="24"/>
          <w:szCs w:val="24"/>
        </w:rPr>
        <w:t>ą</w:t>
      </w:r>
      <w:r w:rsidRPr="00CA7D20">
        <w:rPr>
          <w:rFonts w:ascii="Times New Roman" w:hAnsi="Times New Roman"/>
          <w:sz w:val="24"/>
          <w:szCs w:val="24"/>
        </w:rPr>
        <w:t>d konieczność zmiany przedmiotowego rozporządzenia polegającej na dodaniu do katalogu rejestrów publicznych/systemów teleinformatycznych, z</w:t>
      </w:r>
      <w:r w:rsidR="003943F8" w:rsidRPr="00CA7D20">
        <w:rPr>
          <w:rFonts w:ascii="Times New Roman" w:hAnsi="Times New Roman"/>
          <w:sz w:val="24"/>
          <w:szCs w:val="24"/>
        </w:rPr>
        <w:t> </w:t>
      </w:r>
      <w:r w:rsidRPr="00CA7D20">
        <w:rPr>
          <w:rFonts w:ascii="Times New Roman" w:hAnsi="Times New Roman"/>
          <w:sz w:val="24"/>
          <w:szCs w:val="24"/>
        </w:rPr>
        <w:t>których użytkownik aplikacji mObywatel może pobrać dane, oraz podmiotów publicznych prowadzących te rejestry publiczne i systemy teleinformatyczne kolejnych rejestrów/systemów:</w:t>
      </w:r>
    </w:p>
    <w:p w14:paraId="40D8E2F1" w14:textId="601711F1" w:rsidR="0043225F" w:rsidRPr="0043225F" w:rsidRDefault="0043225F" w:rsidP="0043225F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1) bazy adresów elektronicznych, o której mowa w art. 25 ustawy z dnia 18 listopada 2020 r. o</w:t>
      </w:r>
      <w:r w:rsidR="0070109C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doręczeniach elektronicznych (Dz. U. z 2024 r. poz. 1045 i 1841),</w:t>
      </w:r>
    </w:p>
    <w:p w14:paraId="5B8705ED" w14:textId="77777777" w:rsidR="0043225F" w:rsidRPr="0043225F" w:rsidRDefault="0043225F" w:rsidP="0043225F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2) elektronicznej platformy usług administracji publicznej (ePUAP), o której mowa w ustawie z dnia 17 lutego 2005 r. o informatyzacji podmiotów realizujących zadania publiczne (Dz. U. z 2024 r. poz. 1557 i 1717),</w:t>
      </w:r>
    </w:p>
    <w:p w14:paraId="65FB2EC9" w14:textId="77777777" w:rsidR="0043225F" w:rsidRPr="0043225F" w:rsidRDefault="0043225F" w:rsidP="0043225F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3) Rejestru Dokumentów Paszportowych, o którym mowa w art. 82 ustawie z dnia 27 stycznia 2022 r. o dokumentach paszportowych (Dz.U. z 2024 r. poz. 1063)</w:t>
      </w:r>
    </w:p>
    <w:p w14:paraId="703EBF1E" w14:textId="665565AE" w:rsidR="0043225F" w:rsidRPr="0043225F" w:rsidRDefault="00513DF8" w:rsidP="0043225F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sym w:font="Symbol" w:char="F02D"/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wraz z określeniem zakresu danych możliwych do pobrania przez użytkownika aplikacji mObywatel.</w:t>
      </w:r>
    </w:p>
    <w:p w14:paraId="3236C388" w14:textId="77777777" w:rsidR="0043225F" w:rsidRPr="0043225F" w:rsidRDefault="0043225F" w:rsidP="0043225F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Ponadto rozszerzono zakresy danych możliwych do pobrania z rejestrów publicznych/systemów teleinformatycznych wskazanych w obowiązującym rozporządzeniu:</w:t>
      </w:r>
    </w:p>
    <w:p w14:paraId="79F805F4" w14:textId="3463DEB4" w:rsidR="0043225F" w:rsidRPr="0043225F" w:rsidRDefault="0043225F" w:rsidP="0043225F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lastRenderedPageBreak/>
        <w:t>1) z Rejestru Dowodów Osobistych, o którym mowa w art. 55 ust. 1 ustawy z dnia 6 sierpnia 2010 r. o dowodach osobistych (Dz. U. z 2022 r. poz. 671 oraz z 2023 r. poz. 1234 i 1941), w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zakresie umożliwiającym wdrożenie w aplikacji z usług 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dotyczących dowodów osobistych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 w szczególności o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dane osoby niepełnoletniej udostępniane rodzicom i opiekunom prawnym osoby niepełnoletniej, o których mowa w art. 3 ust. 1 pkt 1 lit. d ustawy z dnia 26 maja 2023 r. o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aplikacji mObywatel;</w:t>
      </w:r>
    </w:p>
    <w:p w14:paraId="3B0961C5" w14:textId="3BAFF9BA" w:rsidR="0043225F" w:rsidRDefault="0043225F" w:rsidP="0043225F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2) z rejestru PESEL, o którym mowa w art. 6 ust. 1 ustawy z dnia 24 września 2010 r. o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ewidencji ludności (Dz. U. z </w:t>
      </w:r>
      <w:r w:rsidR="00131341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202</w:t>
      </w:r>
      <w:r w:rsidR="00131341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5</w:t>
      </w:r>
      <w:r w:rsidR="00131341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r. poz. </w:t>
      </w:r>
      <w:r w:rsidR="00131341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274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), </w:t>
      </w:r>
      <w:r w:rsidR="00FF68D8" w:rsidRP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w zakresie umożliwiającym wdrożenie w</w:t>
      </w:r>
      <w:r w:rsidR="00513DF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="00FF68D8" w:rsidRP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aplikacji z usług dotyczących 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ewidencji ludności</w:t>
      </w:r>
      <w:r w:rsidR="00FF68D8" w:rsidRP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, 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w szczególności o dane osoby niepełnoletniej udostępniane rodzicom i opiekunom prawnym osoby niepełnoletniej, o których mowa w art. 3 ust. 1 pkt 1 lit. d ustawy z dnia 26 maja 2023 r. o aplikacji mObywatel;</w:t>
      </w:r>
    </w:p>
    <w:p w14:paraId="38265D0A" w14:textId="77777777" w:rsidR="00D3397E" w:rsidRDefault="00131341" w:rsidP="00513DF8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3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 z rejestru danych kontaktowych osób fizycznych, o którym mowa w art. 20h ustawy z dnia 17 lutego 2005 r. o informatyzacji podmiotów realizujących zadania publiczne (Dz. U. z 2024</w:t>
      </w: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r. poz. 1557 i 1717) o imię i nazwisko;</w:t>
      </w:r>
    </w:p>
    <w:p w14:paraId="0AC9172A" w14:textId="672601F7" w:rsidR="00131341" w:rsidRPr="0043225F" w:rsidRDefault="00131341" w:rsidP="00513DF8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4) z Centralnej Ewidencji Pojazdów, o której mowa w art. 80a ust. 1 ustawy z dnia 20 czerwca 1997 r. – Prawo o ruchu drogowym (Dz. U. z 2024 r. poz. 1251), w celu ujednolicenia przepisów w zakresie przekazywania danych w rozporządzeniu oraz umożliwienia świadczenia kolejnych usług w zakresie pojazdów;</w:t>
      </w:r>
    </w:p>
    <w:p w14:paraId="71F88D6B" w14:textId="588A9936" w:rsidR="0043225F" w:rsidRPr="0043225F" w:rsidRDefault="00D3397E" w:rsidP="0043225F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5</w:t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 z bazy danych systemu informacji oświatowej, o której mowa w art. 4 ust. 1 ustawy z dnia 15 kwietnia 2011 r. o systemie informacji oświatowej (Dz. U. z 2024 r. poz. 152, 858, 1572 i</w:t>
      </w:r>
      <w:r w:rsidR="00513DF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1933) o dane, które są niezbędne do wydania mLegitymacji ucznia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- </w:t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dane identyfikujące ucznia oraz dane mLegitymacji oraz mLegitymacji nauczyciela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-</w:t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dane identyfikujące nauczyciela oraz dane mLegitymacji.</w:t>
      </w:r>
    </w:p>
    <w:p w14:paraId="0058A0D3" w14:textId="0D5DDBA2" w:rsidR="0043225F" w:rsidRPr="0043225F" w:rsidRDefault="00D3397E" w:rsidP="0043225F">
      <w:pPr>
        <w:spacing w:line="360" w:lineRule="auto"/>
        <w:jc w:val="both"/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</w:pPr>
      <w:r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6</w:t>
      </w:r>
      <w:r w:rsidR="00B96E77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) </w:t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z Centralnej Ewidencji i Informacji o Działalności Gospodarczej, o której mowa w ustawie z dnia 6 marca 2018 r. o Centralnej Ewidencji i Informacji o Działalności Gospodarczej i</w:t>
      </w:r>
      <w:r w:rsidR="00513DF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Punkcie Informacji dla Przedsiębiorcy (Dz.U. z 2022 r. poz. 541 oraz z 2024 r. poz. 1841) o</w:t>
      </w:r>
      <w:r w:rsidR="00513DF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dane takie jak: adres do doręczeń elektronicznych, o którym mowa w art. 2 pkt 1 ustawy z</w:t>
      </w:r>
      <w:r w:rsidR="00513DF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dnia 18 listopada 2020 r. o doręczeniach elektronicznych, informacja o istnieniu lub ustaniu małżeńskiej wspólności majątkowej, o ile została zgłoszona we wniosku o wpis do CEIDG, data zgonu albo znalezienia zwłok przedsiębiorcy, informacja o ustanowieniu zarządu sukcesyjnego i dacie ustanowienia zarządu sukcesyjnego, 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i</w:t>
      </w:r>
      <w:r w:rsidR="00FF68D8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nformacja o okresie, na jaki zarząd </w:t>
      </w:r>
      <w:r w:rsidR="00FF68D8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lastRenderedPageBreak/>
        <w:t>sukcesyjny został przedłużony przez sąd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, in</w:t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formacja o wygaśnięciu zarządu sukcesyjnego i</w:t>
      </w:r>
      <w:r w:rsidR="00513DF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="0043225F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dacie wygaśnięcia zarządu sukcesyjnego</w:t>
      </w:r>
      <w:r w:rsidR="00FF68D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.</w:t>
      </w:r>
    </w:p>
    <w:p w14:paraId="688C7329" w14:textId="1928BBE7" w:rsidR="00F554C8" w:rsidRPr="00CA7D20" w:rsidRDefault="0043225F" w:rsidP="0043225F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Zrezygnowano z możliwości pobrania danych z systemu, o którym mowa w art. 7 ust. 1 ustawy z dnia 28 kwietnia 2011 r. o systemie informacji w ochronie zdrowia (Dz. U. z </w:t>
      </w:r>
      <w:r w:rsidR="00131341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202</w:t>
      </w:r>
      <w:r w:rsidR="00131341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5</w:t>
      </w:r>
      <w:r w:rsidR="00131341"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 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 xml:space="preserve">r. poz. </w:t>
      </w:r>
      <w:r w:rsidR="00131341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302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), w którym są przetwarzane w szczególności dane dotyczące usługobiorcy zawarte w</w:t>
      </w:r>
      <w:r w:rsidR="00513DF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Systemie Informacji Medycznej oraz Systemie Rejestru Usług Medycznych Narodowego Funduszu Zdrowia. Przyczyną skreślenia wiersza 7 jest to, że pobierane dane dotyczyły certyfikatu potwierdzającego szczepienie ochronne przeciw COVID-19. Usługa nie jest już realizowana w aplikacji mObywatel, ze względu na fakt, iż z dniem 1 lipca 2023 r. odwołany został na obszarze Rzeczypospolitej Polskiej stan zagrożenia epidemicznego w związku z</w:t>
      </w:r>
      <w:r w:rsidR="00513DF8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 </w:t>
      </w:r>
      <w:r w:rsidRPr="0043225F">
        <w:rPr>
          <w:rFonts w:ascii="Times New Roman" w:eastAsiaTheme="minorHAnsi" w:hAnsi="Times New Roman"/>
          <w:kern w:val="2"/>
          <w:sz w:val="24"/>
          <w:szCs w:val="24"/>
          <w14:ligatures w14:val="standardContextual"/>
        </w:rPr>
        <w:t>zakażeniami wirusem SARS-CoV-2</w:t>
      </w:r>
      <w:r w:rsidR="00F554C8" w:rsidRPr="00CA7D20">
        <w:rPr>
          <w:rFonts w:ascii="Times New Roman" w:hAnsi="Times New Roman"/>
          <w:sz w:val="24"/>
          <w:szCs w:val="24"/>
        </w:rPr>
        <w:t>.</w:t>
      </w:r>
    </w:p>
    <w:p w14:paraId="19B004CF" w14:textId="61709E6A" w:rsidR="00F554C8" w:rsidRPr="00CA7D20" w:rsidRDefault="00F554C8" w:rsidP="00F554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D20">
        <w:rPr>
          <w:rFonts w:ascii="Times New Roman" w:hAnsi="Times New Roman"/>
          <w:sz w:val="24"/>
          <w:szCs w:val="24"/>
        </w:rPr>
        <w:t xml:space="preserve">Projektowane rozporządzenie wejdzie w życie </w:t>
      </w:r>
      <w:r w:rsidR="00B96E77">
        <w:rPr>
          <w:rFonts w:ascii="Times New Roman" w:hAnsi="Times New Roman"/>
          <w:sz w:val="24"/>
          <w:szCs w:val="24"/>
        </w:rPr>
        <w:t>po upływie</w:t>
      </w:r>
      <w:r w:rsidRPr="00CA7D20">
        <w:rPr>
          <w:rFonts w:ascii="Times New Roman" w:hAnsi="Times New Roman"/>
          <w:sz w:val="24"/>
          <w:szCs w:val="24"/>
        </w:rPr>
        <w:t xml:space="preserve"> 14 dni od dnia ogłoszenia.</w:t>
      </w:r>
    </w:p>
    <w:p w14:paraId="14CCD480" w14:textId="77777777" w:rsidR="00F554C8" w:rsidRPr="00CA7D20" w:rsidRDefault="00F554C8" w:rsidP="00F554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D20">
        <w:rPr>
          <w:rFonts w:ascii="Times New Roman" w:hAnsi="Times New Roman"/>
          <w:sz w:val="24"/>
          <w:szCs w:val="24"/>
        </w:rPr>
        <w:t>Projektowana regulacja nie zawiera przepisów technicznych w rozumieniu rozporządzenia Rady Ministrów z dnia 23 grudnia 2002 r. w sprawie sposobu funkcjonowania krajowego systemu notyfikacji norm i aktów prawnych (Dz. U. poz. 2039, z późn. zm.) i nie podlega notyfikacji Komisji Europejskiej.</w:t>
      </w:r>
    </w:p>
    <w:p w14:paraId="1100F590" w14:textId="5432BF28" w:rsidR="00F554C8" w:rsidRPr="00CA7D20" w:rsidRDefault="00F554C8" w:rsidP="00F554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D20">
        <w:rPr>
          <w:rFonts w:ascii="Times New Roman" w:hAnsi="Times New Roman"/>
          <w:sz w:val="24"/>
          <w:szCs w:val="24"/>
        </w:rPr>
        <w:t>Projektowana regulacja nie będzie wymagała notyfikacji Komisji Europejskiej w trybie ustawy z dnia 30 kwietnia 2004 r. o postępowaniu w sprawach dotyczących pomocy publicznej (Dz.</w:t>
      </w:r>
      <w:r w:rsidR="00752F4B">
        <w:rPr>
          <w:rFonts w:ascii="Times New Roman" w:hAnsi="Times New Roman"/>
          <w:sz w:val="24"/>
          <w:szCs w:val="24"/>
        </w:rPr>
        <w:t> </w:t>
      </w:r>
      <w:r w:rsidRPr="00CA7D20">
        <w:rPr>
          <w:rFonts w:ascii="Times New Roman" w:hAnsi="Times New Roman"/>
          <w:sz w:val="24"/>
          <w:szCs w:val="24"/>
        </w:rPr>
        <w:t>U. z 2023 r. poz. 702</w:t>
      </w:r>
      <w:r w:rsidR="00B96E77">
        <w:rPr>
          <w:rFonts w:ascii="Times New Roman" w:hAnsi="Times New Roman"/>
          <w:sz w:val="24"/>
          <w:szCs w:val="24"/>
        </w:rPr>
        <w:t xml:space="preserve"> oraz</w:t>
      </w:r>
      <w:r w:rsidR="00C33540" w:rsidRPr="00CA7D20">
        <w:rPr>
          <w:rFonts w:ascii="Times New Roman" w:hAnsi="Times New Roman"/>
          <w:sz w:val="24"/>
          <w:szCs w:val="24"/>
        </w:rPr>
        <w:t xml:space="preserve"> z 2024 r. poz. 1635</w:t>
      </w:r>
      <w:r w:rsidRPr="00CA7D20">
        <w:rPr>
          <w:rFonts w:ascii="Times New Roman" w:hAnsi="Times New Roman"/>
          <w:sz w:val="24"/>
          <w:szCs w:val="24"/>
        </w:rPr>
        <w:t>).</w:t>
      </w:r>
    </w:p>
    <w:p w14:paraId="6CD95E97" w14:textId="77777777" w:rsidR="00F554C8" w:rsidRPr="00CA7D20" w:rsidRDefault="00F554C8" w:rsidP="00F554C8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D20">
        <w:rPr>
          <w:rFonts w:ascii="Times New Roman" w:hAnsi="Times New Roman"/>
          <w:sz w:val="24"/>
          <w:szCs w:val="24"/>
        </w:rPr>
        <w:t>Projekt rozporządzenia nie jest sprzeczny z prawem Unii Europejskiej.</w:t>
      </w:r>
    </w:p>
    <w:p w14:paraId="6A0EB96B" w14:textId="77777777" w:rsidR="00F554C8" w:rsidRPr="00CA7D20" w:rsidRDefault="00F554C8" w:rsidP="00A6685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A7D20">
        <w:rPr>
          <w:rFonts w:ascii="Times New Roman" w:hAnsi="Times New Roman"/>
          <w:sz w:val="24"/>
          <w:szCs w:val="24"/>
        </w:rPr>
        <w:t>Projekt rozporządzenia nie wymaga przedłożenia instytucjom i organom Unii Europejskiej, w tym Europejskiemu Bankowi Centralnemu, w celu uzyskania opinii, dokonania powiadomienia, konsultacji albo uzgodnienia.</w:t>
      </w:r>
    </w:p>
    <w:p w14:paraId="46D89871" w14:textId="76C61209" w:rsidR="00980284" w:rsidRPr="00CA7D20" w:rsidRDefault="00A6685B" w:rsidP="00A6685B">
      <w:pPr>
        <w:spacing w:after="0" w:line="360" w:lineRule="auto"/>
        <w:jc w:val="both"/>
        <w:rPr>
          <w:rFonts w:ascii="Times New Roman" w:hAnsi="Times New Roman"/>
        </w:rPr>
      </w:pPr>
      <w:r w:rsidRPr="00A6685B">
        <w:rPr>
          <w:rFonts w:ascii="Times New Roman" w:hAnsi="Times New Roman"/>
          <w:sz w:val="24"/>
          <w:szCs w:val="24"/>
        </w:rPr>
        <w:t xml:space="preserve">Projekt zostanie udostępniony w Biuletynie Informacji Publicznej na stronie Rządowego Centrum Legislacji w zakładce „Rządowy Proces Legislacyjny” zgodnie z § 52 ust. 1 uchwały nr 190 Rady Ministrów z dnia 29 października 2013 r. – Regulamin pracy Rady Ministrów (M.P. z </w:t>
      </w:r>
      <w:r w:rsidR="00FF68D8">
        <w:rPr>
          <w:rFonts w:ascii="Times New Roman" w:hAnsi="Times New Roman"/>
          <w:sz w:val="24"/>
          <w:szCs w:val="24"/>
        </w:rPr>
        <w:t>2024 r. poz. 806</w:t>
      </w:r>
      <w:r w:rsidRPr="00A6685B">
        <w:rPr>
          <w:rFonts w:ascii="Times New Roman" w:hAnsi="Times New Roman"/>
          <w:sz w:val="24"/>
          <w:szCs w:val="24"/>
        </w:rPr>
        <w:t>) oraz stosownie do wymogów art. 5 ustawy z dnia 7 lipca 2005 r. o</w:t>
      </w:r>
      <w:r w:rsidR="00FF68D8">
        <w:rPr>
          <w:rFonts w:ascii="Times New Roman" w:hAnsi="Times New Roman"/>
          <w:sz w:val="24"/>
          <w:szCs w:val="24"/>
        </w:rPr>
        <w:t> </w:t>
      </w:r>
      <w:r w:rsidRPr="00A6685B">
        <w:rPr>
          <w:rFonts w:ascii="Times New Roman" w:hAnsi="Times New Roman"/>
          <w:sz w:val="24"/>
          <w:szCs w:val="24"/>
        </w:rPr>
        <w:t>działalności lobbingowej w procesie stanowienia prawa (Dz. U. z 2017 r. poz. 248 oraz z</w:t>
      </w:r>
      <w:r w:rsidR="00513DF8">
        <w:rPr>
          <w:rFonts w:ascii="Times New Roman" w:hAnsi="Times New Roman"/>
          <w:sz w:val="24"/>
          <w:szCs w:val="24"/>
        </w:rPr>
        <w:t> </w:t>
      </w:r>
      <w:r w:rsidRPr="00A6685B">
        <w:rPr>
          <w:rFonts w:ascii="Times New Roman" w:hAnsi="Times New Roman"/>
          <w:sz w:val="24"/>
          <w:szCs w:val="24"/>
        </w:rPr>
        <w:t xml:space="preserve">2024 r. poz. </w:t>
      </w:r>
      <w:r w:rsidR="00752F4B">
        <w:rPr>
          <w:rFonts w:ascii="Times New Roman" w:hAnsi="Times New Roman"/>
          <w:sz w:val="24"/>
          <w:szCs w:val="24"/>
        </w:rPr>
        <w:t>1</w:t>
      </w:r>
      <w:r w:rsidRPr="00A6685B">
        <w:rPr>
          <w:rFonts w:ascii="Times New Roman" w:hAnsi="Times New Roman"/>
          <w:sz w:val="24"/>
          <w:szCs w:val="24"/>
        </w:rPr>
        <w:t>535).</w:t>
      </w:r>
    </w:p>
    <w:sectPr w:rsidR="00980284" w:rsidRPr="00CA7D20">
      <w:headerReference w:type="default" r:id="rId8"/>
      <w:pgSz w:w="11906" w:h="16838"/>
      <w:pgMar w:top="1560" w:right="1434" w:bottom="1560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CD8ED" w14:textId="77777777" w:rsidR="003040ED" w:rsidRDefault="003040ED">
      <w:pPr>
        <w:spacing w:after="0"/>
      </w:pPr>
      <w:r>
        <w:separator/>
      </w:r>
    </w:p>
  </w:endnote>
  <w:endnote w:type="continuationSeparator" w:id="0">
    <w:p w14:paraId="7D31353D" w14:textId="77777777" w:rsidR="003040ED" w:rsidRDefault="003040E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1AD6DC" w14:textId="77777777" w:rsidR="003040ED" w:rsidRDefault="003040ED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1B27F417" w14:textId="77777777" w:rsidR="003040ED" w:rsidRDefault="003040E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F5DA70" w14:textId="77777777" w:rsidR="007D12C7" w:rsidRDefault="00AE6FF8">
    <w:pPr>
      <w:pStyle w:val="Nagwek"/>
      <w:jc w:val="center"/>
    </w:pPr>
    <w:r>
      <w:t xml:space="preserve">– </w:t>
    </w:r>
    <w:r>
      <w:fldChar w:fldCharType="begin"/>
    </w:r>
    <w:r>
      <w:instrText xml:space="preserve"> PAGE </w:instrText>
    </w:r>
    <w:r>
      <w:fldChar w:fldCharType="separate"/>
    </w:r>
    <w:r>
      <w:t>3</w:t>
    </w:r>
    <w: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4502A"/>
    <w:multiLevelType w:val="hybridMultilevel"/>
    <w:tmpl w:val="226008CC"/>
    <w:lvl w:ilvl="0" w:tplc="04150017">
      <w:start w:val="1"/>
      <w:numFmt w:val="lowerLetter"/>
      <w:lvlText w:val="%1)"/>
      <w:lvlJc w:val="left"/>
      <w:pPr>
        <w:ind w:left="1045" w:hanging="360"/>
      </w:pPr>
    </w:lvl>
    <w:lvl w:ilvl="1" w:tplc="04150019" w:tentative="1">
      <w:start w:val="1"/>
      <w:numFmt w:val="lowerLetter"/>
      <w:lvlText w:val="%2."/>
      <w:lvlJc w:val="left"/>
      <w:pPr>
        <w:ind w:left="1765" w:hanging="360"/>
      </w:pPr>
    </w:lvl>
    <w:lvl w:ilvl="2" w:tplc="0415001B" w:tentative="1">
      <w:start w:val="1"/>
      <w:numFmt w:val="lowerRoman"/>
      <w:lvlText w:val="%3."/>
      <w:lvlJc w:val="right"/>
      <w:pPr>
        <w:ind w:left="2485" w:hanging="180"/>
      </w:pPr>
    </w:lvl>
    <w:lvl w:ilvl="3" w:tplc="0415000F" w:tentative="1">
      <w:start w:val="1"/>
      <w:numFmt w:val="decimal"/>
      <w:lvlText w:val="%4."/>
      <w:lvlJc w:val="left"/>
      <w:pPr>
        <w:ind w:left="3205" w:hanging="360"/>
      </w:pPr>
    </w:lvl>
    <w:lvl w:ilvl="4" w:tplc="04150019" w:tentative="1">
      <w:start w:val="1"/>
      <w:numFmt w:val="lowerLetter"/>
      <w:lvlText w:val="%5."/>
      <w:lvlJc w:val="left"/>
      <w:pPr>
        <w:ind w:left="3925" w:hanging="360"/>
      </w:pPr>
    </w:lvl>
    <w:lvl w:ilvl="5" w:tplc="0415001B" w:tentative="1">
      <w:start w:val="1"/>
      <w:numFmt w:val="lowerRoman"/>
      <w:lvlText w:val="%6."/>
      <w:lvlJc w:val="right"/>
      <w:pPr>
        <w:ind w:left="4645" w:hanging="180"/>
      </w:pPr>
    </w:lvl>
    <w:lvl w:ilvl="6" w:tplc="0415000F" w:tentative="1">
      <w:start w:val="1"/>
      <w:numFmt w:val="decimal"/>
      <w:lvlText w:val="%7."/>
      <w:lvlJc w:val="left"/>
      <w:pPr>
        <w:ind w:left="5365" w:hanging="360"/>
      </w:pPr>
    </w:lvl>
    <w:lvl w:ilvl="7" w:tplc="04150019" w:tentative="1">
      <w:start w:val="1"/>
      <w:numFmt w:val="lowerLetter"/>
      <w:lvlText w:val="%8."/>
      <w:lvlJc w:val="left"/>
      <w:pPr>
        <w:ind w:left="6085" w:hanging="360"/>
      </w:pPr>
    </w:lvl>
    <w:lvl w:ilvl="8" w:tplc="0415001B" w:tentative="1">
      <w:start w:val="1"/>
      <w:numFmt w:val="lowerRoman"/>
      <w:lvlText w:val="%9."/>
      <w:lvlJc w:val="right"/>
      <w:pPr>
        <w:ind w:left="6805" w:hanging="180"/>
      </w:pPr>
    </w:lvl>
  </w:abstractNum>
  <w:abstractNum w:abstractNumId="1" w15:restartNumberingAfterBreak="0">
    <w:nsid w:val="071E40B9"/>
    <w:multiLevelType w:val="multilevel"/>
    <w:tmpl w:val="174A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45B7C"/>
    <w:multiLevelType w:val="hybridMultilevel"/>
    <w:tmpl w:val="E2F2FCC2"/>
    <w:lvl w:ilvl="0" w:tplc="AEB6259A">
      <w:start w:val="1"/>
      <w:numFmt w:val="lowerLetter"/>
      <w:lvlText w:val="%1)"/>
      <w:lvlJc w:val="left"/>
      <w:pPr>
        <w:ind w:left="1394" w:hanging="39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0FF141C0"/>
    <w:multiLevelType w:val="multilevel"/>
    <w:tmpl w:val="A2D6924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abstractNum w:abstractNumId="4" w15:restartNumberingAfterBreak="0">
    <w:nsid w:val="13F83EC5"/>
    <w:multiLevelType w:val="multilevel"/>
    <w:tmpl w:val="174A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AB21FB"/>
    <w:multiLevelType w:val="hybridMultilevel"/>
    <w:tmpl w:val="910AC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EF38BA"/>
    <w:multiLevelType w:val="hybridMultilevel"/>
    <w:tmpl w:val="E45AFB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49723D"/>
    <w:multiLevelType w:val="multilevel"/>
    <w:tmpl w:val="8C505A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2027C4"/>
    <w:multiLevelType w:val="hybridMultilevel"/>
    <w:tmpl w:val="9FA4CECA"/>
    <w:lvl w:ilvl="0" w:tplc="04150011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B9A469E0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B4487"/>
    <w:multiLevelType w:val="hybridMultilevel"/>
    <w:tmpl w:val="1552665A"/>
    <w:lvl w:ilvl="0" w:tplc="8012A180">
      <w:start w:val="3"/>
      <w:numFmt w:val="lowerLetter"/>
      <w:lvlText w:val="%1)"/>
      <w:lvlJc w:val="left"/>
      <w:pPr>
        <w:ind w:left="15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1C8E3C4D"/>
    <w:multiLevelType w:val="hybridMultilevel"/>
    <w:tmpl w:val="8806ADCA"/>
    <w:lvl w:ilvl="0" w:tplc="4014BE1A">
      <w:start w:val="2"/>
      <w:numFmt w:val="lowerLetter"/>
      <w:lvlText w:val="%1)"/>
      <w:lvlJc w:val="left"/>
      <w:pPr>
        <w:ind w:left="8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90" w:hanging="360"/>
      </w:pPr>
    </w:lvl>
    <w:lvl w:ilvl="2" w:tplc="0415001B" w:tentative="1">
      <w:start w:val="1"/>
      <w:numFmt w:val="lowerRoman"/>
      <w:lvlText w:val="%3."/>
      <w:lvlJc w:val="right"/>
      <w:pPr>
        <w:ind w:left="2310" w:hanging="180"/>
      </w:pPr>
    </w:lvl>
    <w:lvl w:ilvl="3" w:tplc="0415000F" w:tentative="1">
      <w:start w:val="1"/>
      <w:numFmt w:val="decimal"/>
      <w:lvlText w:val="%4."/>
      <w:lvlJc w:val="left"/>
      <w:pPr>
        <w:ind w:left="3030" w:hanging="360"/>
      </w:pPr>
    </w:lvl>
    <w:lvl w:ilvl="4" w:tplc="04150019" w:tentative="1">
      <w:start w:val="1"/>
      <w:numFmt w:val="lowerLetter"/>
      <w:lvlText w:val="%5."/>
      <w:lvlJc w:val="left"/>
      <w:pPr>
        <w:ind w:left="3750" w:hanging="360"/>
      </w:pPr>
    </w:lvl>
    <w:lvl w:ilvl="5" w:tplc="0415001B" w:tentative="1">
      <w:start w:val="1"/>
      <w:numFmt w:val="lowerRoman"/>
      <w:lvlText w:val="%6."/>
      <w:lvlJc w:val="right"/>
      <w:pPr>
        <w:ind w:left="4470" w:hanging="180"/>
      </w:pPr>
    </w:lvl>
    <w:lvl w:ilvl="6" w:tplc="0415000F" w:tentative="1">
      <w:start w:val="1"/>
      <w:numFmt w:val="decimal"/>
      <w:lvlText w:val="%7."/>
      <w:lvlJc w:val="left"/>
      <w:pPr>
        <w:ind w:left="5190" w:hanging="360"/>
      </w:pPr>
    </w:lvl>
    <w:lvl w:ilvl="7" w:tplc="04150019" w:tentative="1">
      <w:start w:val="1"/>
      <w:numFmt w:val="lowerLetter"/>
      <w:lvlText w:val="%8."/>
      <w:lvlJc w:val="left"/>
      <w:pPr>
        <w:ind w:left="5910" w:hanging="360"/>
      </w:pPr>
    </w:lvl>
    <w:lvl w:ilvl="8" w:tplc="041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1" w15:restartNumberingAfterBreak="0">
    <w:nsid w:val="1F7204CD"/>
    <w:multiLevelType w:val="hybridMultilevel"/>
    <w:tmpl w:val="85AA3BE0"/>
    <w:lvl w:ilvl="0" w:tplc="5C7201E8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C0136D"/>
    <w:multiLevelType w:val="hybridMultilevel"/>
    <w:tmpl w:val="FF42225A"/>
    <w:lvl w:ilvl="0" w:tplc="04150011">
      <w:start w:val="1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4963A7"/>
    <w:multiLevelType w:val="hybridMultilevel"/>
    <w:tmpl w:val="76F6589C"/>
    <w:lvl w:ilvl="0" w:tplc="DE3092BA">
      <w:start w:val="1"/>
      <w:numFmt w:val="decimal"/>
      <w:lvlText w:val="%1."/>
      <w:lvlJc w:val="left"/>
      <w:pPr>
        <w:ind w:left="1020" w:hanging="360"/>
      </w:pPr>
    </w:lvl>
    <w:lvl w:ilvl="1" w:tplc="6C5471C2">
      <w:start w:val="1"/>
      <w:numFmt w:val="decimal"/>
      <w:lvlText w:val="%2."/>
      <w:lvlJc w:val="left"/>
      <w:pPr>
        <w:ind w:left="1020" w:hanging="360"/>
      </w:pPr>
    </w:lvl>
    <w:lvl w:ilvl="2" w:tplc="7E5CF580">
      <w:start w:val="1"/>
      <w:numFmt w:val="decimal"/>
      <w:lvlText w:val="%3."/>
      <w:lvlJc w:val="left"/>
      <w:pPr>
        <w:ind w:left="1020" w:hanging="360"/>
      </w:pPr>
    </w:lvl>
    <w:lvl w:ilvl="3" w:tplc="CC3EF05C">
      <w:start w:val="1"/>
      <w:numFmt w:val="decimal"/>
      <w:lvlText w:val="%4."/>
      <w:lvlJc w:val="left"/>
      <w:pPr>
        <w:ind w:left="1020" w:hanging="360"/>
      </w:pPr>
    </w:lvl>
    <w:lvl w:ilvl="4" w:tplc="BDACEE40">
      <w:start w:val="1"/>
      <w:numFmt w:val="decimal"/>
      <w:lvlText w:val="%5."/>
      <w:lvlJc w:val="left"/>
      <w:pPr>
        <w:ind w:left="1020" w:hanging="360"/>
      </w:pPr>
    </w:lvl>
    <w:lvl w:ilvl="5" w:tplc="D2AEFF2E">
      <w:start w:val="1"/>
      <w:numFmt w:val="decimal"/>
      <w:lvlText w:val="%6."/>
      <w:lvlJc w:val="left"/>
      <w:pPr>
        <w:ind w:left="1020" w:hanging="360"/>
      </w:pPr>
    </w:lvl>
    <w:lvl w:ilvl="6" w:tplc="1A022C2E">
      <w:start w:val="1"/>
      <w:numFmt w:val="decimal"/>
      <w:lvlText w:val="%7."/>
      <w:lvlJc w:val="left"/>
      <w:pPr>
        <w:ind w:left="1020" w:hanging="360"/>
      </w:pPr>
    </w:lvl>
    <w:lvl w:ilvl="7" w:tplc="3EE65CA4">
      <w:start w:val="1"/>
      <w:numFmt w:val="decimal"/>
      <w:lvlText w:val="%8."/>
      <w:lvlJc w:val="left"/>
      <w:pPr>
        <w:ind w:left="1020" w:hanging="360"/>
      </w:pPr>
    </w:lvl>
    <w:lvl w:ilvl="8" w:tplc="6DFA948C">
      <w:start w:val="1"/>
      <w:numFmt w:val="decimal"/>
      <w:lvlText w:val="%9."/>
      <w:lvlJc w:val="left"/>
      <w:pPr>
        <w:ind w:left="1020" w:hanging="360"/>
      </w:pPr>
    </w:lvl>
  </w:abstractNum>
  <w:abstractNum w:abstractNumId="14" w15:restartNumberingAfterBreak="0">
    <w:nsid w:val="25A442AF"/>
    <w:multiLevelType w:val="hybridMultilevel"/>
    <w:tmpl w:val="D5082604"/>
    <w:lvl w:ilvl="0" w:tplc="ABF21514">
      <w:start w:val="1"/>
      <w:numFmt w:val="decimal"/>
      <w:lvlText w:val="%1."/>
      <w:lvlJc w:val="left"/>
      <w:pPr>
        <w:ind w:left="1020" w:hanging="360"/>
      </w:pPr>
    </w:lvl>
    <w:lvl w:ilvl="1" w:tplc="260ADB2E">
      <w:start w:val="1"/>
      <w:numFmt w:val="decimal"/>
      <w:lvlText w:val="%2."/>
      <w:lvlJc w:val="left"/>
      <w:pPr>
        <w:ind w:left="1020" w:hanging="360"/>
      </w:pPr>
    </w:lvl>
    <w:lvl w:ilvl="2" w:tplc="05863756">
      <w:start w:val="1"/>
      <w:numFmt w:val="decimal"/>
      <w:lvlText w:val="%3."/>
      <w:lvlJc w:val="left"/>
      <w:pPr>
        <w:ind w:left="1020" w:hanging="360"/>
      </w:pPr>
    </w:lvl>
    <w:lvl w:ilvl="3" w:tplc="3D542410">
      <w:start w:val="1"/>
      <w:numFmt w:val="decimal"/>
      <w:lvlText w:val="%4."/>
      <w:lvlJc w:val="left"/>
      <w:pPr>
        <w:ind w:left="1020" w:hanging="360"/>
      </w:pPr>
    </w:lvl>
    <w:lvl w:ilvl="4" w:tplc="C022615E">
      <w:start w:val="1"/>
      <w:numFmt w:val="decimal"/>
      <w:lvlText w:val="%5."/>
      <w:lvlJc w:val="left"/>
      <w:pPr>
        <w:ind w:left="1020" w:hanging="360"/>
      </w:pPr>
    </w:lvl>
    <w:lvl w:ilvl="5" w:tplc="B5D8B52E">
      <w:start w:val="1"/>
      <w:numFmt w:val="decimal"/>
      <w:lvlText w:val="%6."/>
      <w:lvlJc w:val="left"/>
      <w:pPr>
        <w:ind w:left="1020" w:hanging="360"/>
      </w:pPr>
    </w:lvl>
    <w:lvl w:ilvl="6" w:tplc="3A3A501C">
      <w:start w:val="1"/>
      <w:numFmt w:val="decimal"/>
      <w:lvlText w:val="%7."/>
      <w:lvlJc w:val="left"/>
      <w:pPr>
        <w:ind w:left="1020" w:hanging="360"/>
      </w:pPr>
    </w:lvl>
    <w:lvl w:ilvl="7" w:tplc="9EEAF942">
      <w:start w:val="1"/>
      <w:numFmt w:val="decimal"/>
      <w:lvlText w:val="%8."/>
      <w:lvlJc w:val="left"/>
      <w:pPr>
        <w:ind w:left="1020" w:hanging="360"/>
      </w:pPr>
    </w:lvl>
    <w:lvl w:ilvl="8" w:tplc="F8B4D44A">
      <w:start w:val="1"/>
      <w:numFmt w:val="decimal"/>
      <w:lvlText w:val="%9."/>
      <w:lvlJc w:val="left"/>
      <w:pPr>
        <w:ind w:left="1020" w:hanging="360"/>
      </w:pPr>
    </w:lvl>
  </w:abstractNum>
  <w:abstractNum w:abstractNumId="15" w15:restartNumberingAfterBreak="0">
    <w:nsid w:val="29C06483"/>
    <w:multiLevelType w:val="multilevel"/>
    <w:tmpl w:val="7A26AA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456659"/>
    <w:multiLevelType w:val="multilevel"/>
    <w:tmpl w:val="5F408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E9013B4"/>
    <w:multiLevelType w:val="hybridMultilevel"/>
    <w:tmpl w:val="6AC6BEBA"/>
    <w:lvl w:ilvl="0" w:tplc="03F8B7E6">
      <w:start w:val="17"/>
      <w:numFmt w:val="decimal"/>
      <w:lvlText w:val="%1."/>
      <w:lvlJc w:val="left"/>
      <w:pPr>
        <w:ind w:left="23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030" w:hanging="360"/>
      </w:pPr>
    </w:lvl>
    <w:lvl w:ilvl="2" w:tplc="0415001B" w:tentative="1">
      <w:start w:val="1"/>
      <w:numFmt w:val="lowerRoman"/>
      <w:lvlText w:val="%3."/>
      <w:lvlJc w:val="right"/>
      <w:pPr>
        <w:ind w:left="3750" w:hanging="180"/>
      </w:pPr>
    </w:lvl>
    <w:lvl w:ilvl="3" w:tplc="0415000F" w:tentative="1">
      <w:start w:val="1"/>
      <w:numFmt w:val="decimal"/>
      <w:lvlText w:val="%4."/>
      <w:lvlJc w:val="left"/>
      <w:pPr>
        <w:ind w:left="4470" w:hanging="360"/>
      </w:pPr>
    </w:lvl>
    <w:lvl w:ilvl="4" w:tplc="04150019" w:tentative="1">
      <w:start w:val="1"/>
      <w:numFmt w:val="lowerLetter"/>
      <w:lvlText w:val="%5."/>
      <w:lvlJc w:val="left"/>
      <w:pPr>
        <w:ind w:left="5190" w:hanging="360"/>
      </w:pPr>
    </w:lvl>
    <w:lvl w:ilvl="5" w:tplc="0415001B" w:tentative="1">
      <w:start w:val="1"/>
      <w:numFmt w:val="lowerRoman"/>
      <w:lvlText w:val="%6."/>
      <w:lvlJc w:val="right"/>
      <w:pPr>
        <w:ind w:left="5910" w:hanging="180"/>
      </w:pPr>
    </w:lvl>
    <w:lvl w:ilvl="6" w:tplc="0415000F" w:tentative="1">
      <w:start w:val="1"/>
      <w:numFmt w:val="decimal"/>
      <w:lvlText w:val="%7."/>
      <w:lvlJc w:val="left"/>
      <w:pPr>
        <w:ind w:left="6630" w:hanging="360"/>
      </w:pPr>
    </w:lvl>
    <w:lvl w:ilvl="7" w:tplc="04150019" w:tentative="1">
      <w:start w:val="1"/>
      <w:numFmt w:val="lowerLetter"/>
      <w:lvlText w:val="%8."/>
      <w:lvlJc w:val="left"/>
      <w:pPr>
        <w:ind w:left="7350" w:hanging="360"/>
      </w:pPr>
    </w:lvl>
    <w:lvl w:ilvl="8" w:tplc="0415001B" w:tentative="1">
      <w:start w:val="1"/>
      <w:numFmt w:val="lowerRoman"/>
      <w:lvlText w:val="%9."/>
      <w:lvlJc w:val="right"/>
      <w:pPr>
        <w:ind w:left="8070" w:hanging="180"/>
      </w:pPr>
    </w:lvl>
  </w:abstractNum>
  <w:abstractNum w:abstractNumId="18" w15:restartNumberingAfterBreak="0">
    <w:nsid w:val="31072298"/>
    <w:multiLevelType w:val="multilevel"/>
    <w:tmpl w:val="8C505AE2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192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2B500FD"/>
    <w:multiLevelType w:val="hybridMultilevel"/>
    <w:tmpl w:val="41302F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50C4D"/>
    <w:multiLevelType w:val="hybridMultilevel"/>
    <w:tmpl w:val="349CC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1173B2"/>
    <w:multiLevelType w:val="hybridMultilevel"/>
    <w:tmpl w:val="A70E7322"/>
    <w:lvl w:ilvl="0" w:tplc="59489E66">
      <w:start w:val="1"/>
      <w:numFmt w:val="decimal"/>
      <w:lvlText w:val="%1."/>
      <w:lvlJc w:val="left"/>
      <w:pPr>
        <w:ind w:left="1020" w:hanging="360"/>
      </w:pPr>
    </w:lvl>
    <w:lvl w:ilvl="1" w:tplc="58507832">
      <w:start w:val="1"/>
      <w:numFmt w:val="decimal"/>
      <w:lvlText w:val="%2."/>
      <w:lvlJc w:val="left"/>
      <w:pPr>
        <w:ind w:left="1020" w:hanging="360"/>
      </w:pPr>
    </w:lvl>
    <w:lvl w:ilvl="2" w:tplc="9F6C6F8E">
      <w:start w:val="1"/>
      <w:numFmt w:val="decimal"/>
      <w:lvlText w:val="%3."/>
      <w:lvlJc w:val="left"/>
      <w:pPr>
        <w:ind w:left="1020" w:hanging="360"/>
      </w:pPr>
    </w:lvl>
    <w:lvl w:ilvl="3" w:tplc="01E8840E">
      <w:start w:val="1"/>
      <w:numFmt w:val="decimal"/>
      <w:lvlText w:val="%4."/>
      <w:lvlJc w:val="left"/>
      <w:pPr>
        <w:ind w:left="1020" w:hanging="360"/>
      </w:pPr>
    </w:lvl>
    <w:lvl w:ilvl="4" w:tplc="79D69478">
      <w:start w:val="1"/>
      <w:numFmt w:val="decimal"/>
      <w:lvlText w:val="%5."/>
      <w:lvlJc w:val="left"/>
      <w:pPr>
        <w:ind w:left="1020" w:hanging="360"/>
      </w:pPr>
    </w:lvl>
    <w:lvl w:ilvl="5" w:tplc="406E2EE8">
      <w:start w:val="1"/>
      <w:numFmt w:val="decimal"/>
      <w:lvlText w:val="%6."/>
      <w:lvlJc w:val="left"/>
      <w:pPr>
        <w:ind w:left="1020" w:hanging="360"/>
      </w:pPr>
    </w:lvl>
    <w:lvl w:ilvl="6" w:tplc="0686C560">
      <w:start w:val="1"/>
      <w:numFmt w:val="decimal"/>
      <w:lvlText w:val="%7."/>
      <w:lvlJc w:val="left"/>
      <w:pPr>
        <w:ind w:left="1020" w:hanging="360"/>
      </w:pPr>
    </w:lvl>
    <w:lvl w:ilvl="7" w:tplc="A210DFA6">
      <w:start w:val="1"/>
      <w:numFmt w:val="decimal"/>
      <w:lvlText w:val="%8."/>
      <w:lvlJc w:val="left"/>
      <w:pPr>
        <w:ind w:left="1020" w:hanging="360"/>
      </w:pPr>
    </w:lvl>
    <w:lvl w:ilvl="8" w:tplc="7D2463F8">
      <w:start w:val="1"/>
      <w:numFmt w:val="decimal"/>
      <w:lvlText w:val="%9."/>
      <w:lvlJc w:val="left"/>
      <w:pPr>
        <w:ind w:left="1020" w:hanging="360"/>
      </w:pPr>
    </w:lvl>
  </w:abstractNum>
  <w:abstractNum w:abstractNumId="22" w15:restartNumberingAfterBreak="0">
    <w:nsid w:val="371A1047"/>
    <w:multiLevelType w:val="multilevel"/>
    <w:tmpl w:val="20280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8"/>
      <w:numFmt w:val="decimal"/>
      <w:lvlText w:val="%3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79D37C7"/>
    <w:multiLevelType w:val="hybridMultilevel"/>
    <w:tmpl w:val="5938203E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8456861"/>
    <w:multiLevelType w:val="hybridMultilevel"/>
    <w:tmpl w:val="E2929F60"/>
    <w:lvl w:ilvl="0" w:tplc="D2A6AEFC">
      <w:start w:val="1"/>
      <w:numFmt w:val="lowerLetter"/>
      <w:lvlText w:val="%1)"/>
      <w:lvlJc w:val="left"/>
      <w:pPr>
        <w:ind w:left="720" w:hanging="360"/>
      </w:pPr>
      <w:rPr>
        <w:rFonts w:ascii="Times" w:eastAsia="Times New Roman" w:hAnsi="Times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6736C"/>
    <w:multiLevelType w:val="hybridMultilevel"/>
    <w:tmpl w:val="E250D560"/>
    <w:lvl w:ilvl="0" w:tplc="B83ECF3C">
      <w:start w:val="9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310" w:hanging="360"/>
      </w:pPr>
    </w:lvl>
    <w:lvl w:ilvl="2" w:tplc="0415001B" w:tentative="1">
      <w:start w:val="1"/>
      <w:numFmt w:val="lowerRoman"/>
      <w:lvlText w:val="%3."/>
      <w:lvlJc w:val="right"/>
      <w:pPr>
        <w:ind w:left="3030" w:hanging="180"/>
      </w:pPr>
    </w:lvl>
    <w:lvl w:ilvl="3" w:tplc="0415000F" w:tentative="1">
      <w:start w:val="1"/>
      <w:numFmt w:val="decimal"/>
      <w:lvlText w:val="%4."/>
      <w:lvlJc w:val="left"/>
      <w:pPr>
        <w:ind w:left="3750" w:hanging="360"/>
      </w:pPr>
    </w:lvl>
    <w:lvl w:ilvl="4" w:tplc="04150019" w:tentative="1">
      <w:start w:val="1"/>
      <w:numFmt w:val="lowerLetter"/>
      <w:lvlText w:val="%5."/>
      <w:lvlJc w:val="left"/>
      <w:pPr>
        <w:ind w:left="4470" w:hanging="360"/>
      </w:pPr>
    </w:lvl>
    <w:lvl w:ilvl="5" w:tplc="0415001B" w:tentative="1">
      <w:start w:val="1"/>
      <w:numFmt w:val="lowerRoman"/>
      <w:lvlText w:val="%6."/>
      <w:lvlJc w:val="right"/>
      <w:pPr>
        <w:ind w:left="5190" w:hanging="180"/>
      </w:pPr>
    </w:lvl>
    <w:lvl w:ilvl="6" w:tplc="0415000F" w:tentative="1">
      <w:start w:val="1"/>
      <w:numFmt w:val="decimal"/>
      <w:lvlText w:val="%7."/>
      <w:lvlJc w:val="left"/>
      <w:pPr>
        <w:ind w:left="5910" w:hanging="360"/>
      </w:pPr>
    </w:lvl>
    <w:lvl w:ilvl="7" w:tplc="04150019" w:tentative="1">
      <w:start w:val="1"/>
      <w:numFmt w:val="lowerLetter"/>
      <w:lvlText w:val="%8."/>
      <w:lvlJc w:val="left"/>
      <w:pPr>
        <w:ind w:left="6630" w:hanging="360"/>
      </w:pPr>
    </w:lvl>
    <w:lvl w:ilvl="8" w:tplc="0415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26" w15:restartNumberingAfterBreak="0">
    <w:nsid w:val="3BCD7132"/>
    <w:multiLevelType w:val="hybridMultilevel"/>
    <w:tmpl w:val="22E62410"/>
    <w:lvl w:ilvl="0" w:tplc="37E24CA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3C8F6A37"/>
    <w:multiLevelType w:val="multilevel"/>
    <w:tmpl w:val="34B20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3F611D90"/>
    <w:multiLevelType w:val="hybridMultilevel"/>
    <w:tmpl w:val="E4ECCA1A"/>
    <w:lvl w:ilvl="0" w:tplc="DCAE9B82">
      <w:start w:val="10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E8C8CD92">
      <w:start w:val="1"/>
      <w:numFmt w:val="lowerLetter"/>
      <w:lvlText w:val="%2)"/>
      <w:lvlJc w:val="left"/>
      <w:pPr>
        <w:ind w:left="1931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9" w15:restartNumberingAfterBreak="0">
    <w:nsid w:val="40B81684"/>
    <w:multiLevelType w:val="multilevel"/>
    <w:tmpl w:val="DBA83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49134D"/>
    <w:multiLevelType w:val="multilevel"/>
    <w:tmpl w:val="174A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5C904BD"/>
    <w:multiLevelType w:val="hybridMultilevel"/>
    <w:tmpl w:val="00E0FFFA"/>
    <w:lvl w:ilvl="0" w:tplc="04150017">
      <w:start w:val="1"/>
      <w:numFmt w:val="lowerLetter"/>
      <w:lvlText w:val="%1)"/>
      <w:lvlJc w:val="left"/>
      <w:pPr>
        <w:ind w:left="1555" w:hanging="360"/>
      </w:pPr>
    </w:lvl>
    <w:lvl w:ilvl="1" w:tplc="04150019">
      <w:start w:val="1"/>
      <w:numFmt w:val="lowerLetter"/>
      <w:lvlText w:val="%2."/>
      <w:lvlJc w:val="left"/>
      <w:pPr>
        <w:ind w:left="2275" w:hanging="360"/>
      </w:pPr>
    </w:lvl>
    <w:lvl w:ilvl="2" w:tplc="0415001B" w:tentative="1">
      <w:start w:val="1"/>
      <w:numFmt w:val="lowerRoman"/>
      <w:lvlText w:val="%3."/>
      <w:lvlJc w:val="right"/>
      <w:pPr>
        <w:ind w:left="2995" w:hanging="180"/>
      </w:pPr>
    </w:lvl>
    <w:lvl w:ilvl="3" w:tplc="0415000F" w:tentative="1">
      <w:start w:val="1"/>
      <w:numFmt w:val="decimal"/>
      <w:lvlText w:val="%4."/>
      <w:lvlJc w:val="left"/>
      <w:pPr>
        <w:ind w:left="3715" w:hanging="360"/>
      </w:pPr>
    </w:lvl>
    <w:lvl w:ilvl="4" w:tplc="04150019" w:tentative="1">
      <w:start w:val="1"/>
      <w:numFmt w:val="lowerLetter"/>
      <w:lvlText w:val="%5."/>
      <w:lvlJc w:val="left"/>
      <w:pPr>
        <w:ind w:left="4435" w:hanging="360"/>
      </w:pPr>
    </w:lvl>
    <w:lvl w:ilvl="5" w:tplc="0415001B" w:tentative="1">
      <w:start w:val="1"/>
      <w:numFmt w:val="lowerRoman"/>
      <w:lvlText w:val="%6."/>
      <w:lvlJc w:val="right"/>
      <w:pPr>
        <w:ind w:left="5155" w:hanging="180"/>
      </w:pPr>
    </w:lvl>
    <w:lvl w:ilvl="6" w:tplc="0415000F" w:tentative="1">
      <w:start w:val="1"/>
      <w:numFmt w:val="decimal"/>
      <w:lvlText w:val="%7."/>
      <w:lvlJc w:val="left"/>
      <w:pPr>
        <w:ind w:left="5875" w:hanging="360"/>
      </w:pPr>
    </w:lvl>
    <w:lvl w:ilvl="7" w:tplc="04150019" w:tentative="1">
      <w:start w:val="1"/>
      <w:numFmt w:val="lowerLetter"/>
      <w:lvlText w:val="%8."/>
      <w:lvlJc w:val="left"/>
      <w:pPr>
        <w:ind w:left="6595" w:hanging="360"/>
      </w:pPr>
    </w:lvl>
    <w:lvl w:ilvl="8" w:tplc="0415001B" w:tentative="1">
      <w:start w:val="1"/>
      <w:numFmt w:val="lowerRoman"/>
      <w:lvlText w:val="%9."/>
      <w:lvlJc w:val="right"/>
      <w:pPr>
        <w:ind w:left="7315" w:hanging="180"/>
      </w:pPr>
    </w:lvl>
  </w:abstractNum>
  <w:abstractNum w:abstractNumId="32" w15:restartNumberingAfterBreak="0">
    <w:nsid w:val="497D01D1"/>
    <w:multiLevelType w:val="multilevel"/>
    <w:tmpl w:val="B3A0A8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9C55923"/>
    <w:multiLevelType w:val="hybridMultilevel"/>
    <w:tmpl w:val="A9F0DE5E"/>
    <w:lvl w:ilvl="0" w:tplc="688EA270">
      <w:start w:val="1"/>
      <w:numFmt w:val="decimal"/>
      <w:lvlText w:val="%1."/>
      <w:lvlJc w:val="left"/>
      <w:pPr>
        <w:ind w:left="1020" w:hanging="360"/>
      </w:pPr>
    </w:lvl>
    <w:lvl w:ilvl="1" w:tplc="4490B1F6">
      <w:start w:val="1"/>
      <w:numFmt w:val="decimal"/>
      <w:lvlText w:val="%2."/>
      <w:lvlJc w:val="left"/>
      <w:pPr>
        <w:ind w:left="1020" w:hanging="360"/>
      </w:pPr>
    </w:lvl>
    <w:lvl w:ilvl="2" w:tplc="D174E19C">
      <w:start w:val="1"/>
      <w:numFmt w:val="decimal"/>
      <w:lvlText w:val="%3."/>
      <w:lvlJc w:val="left"/>
      <w:pPr>
        <w:ind w:left="1020" w:hanging="360"/>
      </w:pPr>
    </w:lvl>
    <w:lvl w:ilvl="3" w:tplc="A586A1E6">
      <w:start w:val="1"/>
      <w:numFmt w:val="decimal"/>
      <w:lvlText w:val="%4."/>
      <w:lvlJc w:val="left"/>
      <w:pPr>
        <w:ind w:left="1020" w:hanging="360"/>
      </w:pPr>
    </w:lvl>
    <w:lvl w:ilvl="4" w:tplc="810E60B2">
      <w:start w:val="1"/>
      <w:numFmt w:val="decimal"/>
      <w:lvlText w:val="%5."/>
      <w:lvlJc w:val="left"/>
      <w:pPr>
        <w:ind w:left="1020" w:hanging="360"/>
      </w:pPr>
    </w:lvl>
    <w:lvl w:ilvl="5" w:tplc="FE2C6962">
      <w:start w:val="1"/>
      <w:numFmt w:val="decimal"/>
      <w:lvlText w:val="%6."/>
      <w:lvlJc w:val="left"/>
      <w:pPr>
        <w:ind w:left="1020" w:hanging="360"/>
      </w:pPr>
    </w:lvl>
    <w:lvl w:ilvl="6" w:tplc="5F2234F2">
      <w:start w:val="1"/>
      <w:numFmt w:val="decimal"/>
      <w:lvlText w:val="%7."/>
      <w:lvlJc w:val="left"/>
      <w:pPr>
        <w:ind w:left="1020" w:hanging="360"/>
      </w:pPr>
    </w:lvl>
    <w:lvl w:ilvl="7" w:tplc="AE0CA2DE">
      <w:start w:val="1"/>
      <w:numFmt w:val="decimal"/>
      <w:lvlText w:val="%8."/>
      <w:lvlJc w:val="left"/>
      <w:pPr>
        <w:ind w:left="1020" w:hanging="360"/>
      </w:pPr>
    </w:lvl>
    <w:lvl w:ilvl="8" w:tplc="BE16D990">
      <w:start w:val="1"/>
      <w:numFmt w:val="decimal"/>
      <w:lvlText w:val="%9."/>
      <w:lvlJc w:val="left"/>
      <w:pPr>
        <w:ind w:left="1020" w:hanging="360"/>
      </w:pPr>
    </w:lvl>
  </w:abstractNum>
  <w:abstractNum w:abstractNumId="34" w15:restartNumberingAfterBreak="0">
    <w:nsid w:val="4BAD7D64"/>
    <w:multiLevelType w:val="hybridMultilevel"/>
    <w:tmpl w:val="7B96A9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675AE3"/>
    <w:multiLevelType w:val="hybridMultilevel"/>
    <w:tmpl w:val="0D500D56"/>
    <w:lvl w:ilvl="0" w:tplc="BB0C2E34">
      <w:start w:val="6"/>
      <w:numFmt w:val="lowerLetter"/>
      <w:lvlText w:val="%1)"/>
      <w:lvlJc w:val="left"/>
      <w:pPr>
        <w:ind w:left="8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36" w15:restartNumberingAfterBreak="0">
    <w:nsid w:val="4D7C4684"/>
    <w:multiLevelType w:val="hybridMultilevel"/>
    <w:tmpl w:val="D97AB4CA"/>
    <w:lvl w:ilvl="0" w:tplc="477EFB58">
      <w:start w:val="1"/>
      <w:numFmt w:val="decimal"/>
      <w:lvlText w:val="%1."/>
      <w:lvlJc w:val="left"/>
      <w:pPr>
        <w:ind w:left="1020" w:hanging="360"/>
      </w:pPr>
    </w:lvl>
    <w:lvl w:ilvl="1" w:tplc="25D0DF46">
      <w:start w:val="1"/>
      <w:numFmt w:val="decimal"/>
      <w:lvlText w:val="%2."/>
      <w:lvlJc w:val="left"/>
      <w:pPr>
        <w:ind w:left="1020" w:hanging="360"/>
      </w:pPr>
    </w:lvl>
    <w:lvl w:ilvl="2" w:tplc="2E886CBA">
      <w:start w:val="1"/>
      <w:numFmt w:val="decimal"/>
      <w:lvlText w:val="%3."/>
      <w:lvlJc w:val="left"/>
      <w:pPr>
        <w:ind w:left="1020" w:hanging="360"/>
      </w:pPr>
    </w:lvl>
    <w:lvl w:ilvl="3" w:tplc="77D6B6C6">
      <w:start w:val="1"/>
      <w:numFmt w:val="decimal"/>
      <w:lvlText w:val="%4."/>
      <w:lvlJc w:val="left"/>
      <w:pPr>
        <w:ind w:left="1020" w:hanging="360"/>
      </w:pPr>
    </w:lvl>
    <w:lvl w:ilvl="4" w:tplc="796EEF40">
      <w:start w:val="1"/>
      <w:numFmt w:val="decimal"/>
      <w:lvlText w:val="%5."/>
      <w:lvlJc w:val="left"/>
      <w:pPr>
        <w:ind w:left="1020" w:hanging="360"/>
      </w:pPr>
    </w:lvl>
    <w:lvl w:ilvl="5" w:tplc="F67A2780">
      <w:start w:val="1"/>
      <w:numFmt w:val="decimal"/>
      <w:lvlText w:val="%6."/>
      <w:lvlJc w:val="left"/>
      <w:pPr>
        <w:ind w:left="1020" w:hanging="360"/>
      </w:pPr>
    </w:lvl>
    <w:lvl w:ilvl="6" w:tplc="C38A3842">
      <w:start w:val="1"/>
      <w:numFmt w:val="decimal"/>
      <w:lvlText w:val="%7."/>
      <w:lvlJc w:val="left"/>
      <w:pPr>
        <w:ind w:left="1020" w:hanging="360"/>
      </w:pPr>
    </w:lvl>
    <w:lvl w:ilvl="7" w:tplc="B5DAF774">
      <w:start w:val="1"/>
      <w:numFmt w:val="decimal"/>
      <w:lvlText w:val="%8."/>
      <w:lvlJc w:val="left"/>
      <w:pPr>
        <w:ind w:left="1020" w:hanging="360"/>
      </w:pPr>
    </w:lvl>
    <w:lvl w:ilvl="8" w:tplc="E7E4D5A0">
      <w:start w:val="1"/>
      <w:numFmt w:val="decimal"/>
      <w:lvlText w:val="%9."/>
      <w:lvlJc w:val="left"/>
      <w:pPr>
        <w:ind w:left="1020" w:hanging="360"/>
      </w:pPr>
    </w:lvl>
  </w:abstractNum>
  <w:abstractNum w:abstractNumId="37" w15:restartNumberingAfterBreak="0">
    <w:nsid w:val="546F738E"/>
    <w:multiLevelType w:val="hybridMultilevel"/>
    <w:tmpl w:val="5F98E8B0"/>
    <w:lvl w:ilvl="0" w:tplc="A2087ED0">
      <w:start w:val="17"/>
      <w:numFmt w:val="decimal"/>
      <w:lvlText w:val="%1)"/>
      <w:lvlJc w:val="left"/>
      <w:pPr>
        <w:ind w:left="26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90" w:hanging="360"/>
      </w:pPr>
    </w:lvl>
    <w:lvl w:ilvl="2" w:tplc="0415001B" w:tentative="1">
      <w:start w:val="1"/>
      <w:numFmt w:val="lowerRoman"/>
      <w:lvlText w:val="%3."/>
      <w:lvlJc w:val="right"/>
      <w:pPr>
        <w:ind w:left="4110" w:hanging="180"/>
      </w:pPr>
    </w:lvl>
    <w:lvl w:ilvl="3" w:tplc="0415000F" w:tentative="1">
      <w:start w:val="1"/>
      <w:numFmt w:val="decimal"/>
      <w:lvlText w:val="%4."/>
      <w:lvlJc w:val="left"/>
      <w:pPr>
        <w:ind w:left="4830" w:hanging="360"/>
      </w:pPr>
    </w:lvl>
    <w:lvl w:ilvl="4" w:tplc="04150019" w:tentative="1">
      <w:start w:val="1"/>
      <w:numFmt w:val="lowerLetter"/>
      <w:lvlText w:val="%5."/>
      <w:lvlJc w:val="left"/>
      <w:pPr>
        <w:ind w:left="5550" w:hanging="360"/>
      </w:pPr>
    </w:lvl>
    <w:lvl w:ilvl="5" w:tplc="0415001B" w:tentative="1">
      <w:start w:val="1"/>
      <w:numFmt w:val="lowerRoman"/>
      <w:lvlText w:val="%6."/>
      <w:lvlJc w:val="right"/>
      <w:pPr>
        <w:ind w:left="6270" w:hanging="180"/>
      </w:pPr>
    </w:lvl>
    <w:lvl w:ilvl="6" w:tplc="0415000F" w:tentative="1">
      <w:start w:val="1"/>
      <w:numFmt w:val="decimal"/>
      <w:lvlText w:val="%7."/>
      <w:lvlJc w:val="left"/>
      <w:pPr>
        <w:ind w:left="6990" w:hanging="360"/>
      </w:pPr>
    </w:lvl>
    <w:lvl w:ilvl="7" w:tplc="04150019" w:tentative="1">
      <w:start w:val="1"/>
      <w:numFmt w:val="lowerLetter"/>
      <w:lvlText w:val="%8."/>
      <w:lvlJc w:val="left"/>
      <w:pPr>
        <w:ind w:left="7710" w:hanging="360"/>
      </w:pPr>
    </w:lvl>
    <w:lvl w:ilvl="8" w:tplc="0415001B" w:tentative="1">
      <w:start w:val="1"/>
      <w:numFmt w:val="lowerRoman"/>
      <w:lvlText w:val="%9."/>
      <w:lvlJc w:val="right"/>
      <w:pPr>
        <w:ind w:left="8430" w:hanging="180"/>
      </w:pPr>
    </w:lvl>
  </w:abstractNum>
  <w:abstractNum w:abstractNumId="38" w15:restartNumberingAfterBreak="0">
    <w:nsid w:val="55EC0ACD"/>
    <w:multiLevelType w:val="hybridMultilevel"/>
    <w:tmpl w:val="C1AA0932"/>
    <w:lvl w:ilvl="0" w:tplc="E3B677E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95A28C1"/>
    <w:multiLevelType w:val="hybridMultilevel"/>
    <w:tmpl w:val="57024BAE"/>
    <w:lvl w:ilvl="0" w:tplc="E620E4A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D86FB2"/>
    <w:multiLevelType w:val="multilevel"/>
    <w:tmpl w:val="B3288C3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" w:eastAsia="Calibri" w:hAnsi="Times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AC342E5"/>
    <w:multiLevelType w:val="hybridMultilevel"/>
    <w:tmpl w:val="0302B7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2CB5A81"/>
    <w:multiLevelType w:val="multilevel"/>
    <w:tmpl w:val="A2D6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3A27A8A"/>
    <w:multiLevelType w:val="multilevel"/>
    <w:tmpl w:val="A2D692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63B146CF"/>
    <w:multiLevelType w:val="hybridMultilevel"/>
    <w:tmpl w:val="AA6A2670"/>
    <w:lvl w:ilvl="0" w:tplc="95487018">
      <w:start w:val="3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45" w15:restartNumberingAfterBreak="0">
    <w:nsid w:val="647D6862"/>
    <w:multiLevelType w:val="hybridMultilevel"/>
    <w:tmpl w:val="4D542286"/>
    <w:lvl w:ilvl="0" w:tplc="44FE44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8000E86"/>
    <w:multiLevelType w:val="multilevel"/>
    <w:tmpl w:val="174A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8C06E89"/>
    <w:multiLevelType w:val="hybridMultilevel"/>
    <w:tmpl w:val="8778903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A4C3C20"/>
    <w:multiLevelType w:val="hybridMultilevel"/>
    <w:tmpl w:val="6C962F70"/>
    <w:lvl w:ilvl="0" w:tplc="3D96ECDC">
      <w:start w:val="3"/>
      <w:numFmt w:val="lowerLetter"/>
      <w:lvlText w:val="%1)"/>
      <w:lvlJc w:val="left"/>
      <w:pPr>
        <w:ind w:left="13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</w:lvl>
    <w:lvl w:ilvl="3" w:tplc="0415000F" w:tentative="1">
      <w:start w:val="1"/>
      <w:numFmt w:val="decimal"/>
      <w:lvlText w:val="%4."/>
      <w:lvlJc w:val="left"/>
      <w:pPr>
        <w:ind w:left="3510" w:hanging="360"/>
      </w:p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</w:lvl>
    <w:lvl w:ilvl="6" w:tplc="0415000F" w:tentative="1">
      <w:start w:val="1"/>
      <w:numFmt w:val="decimal"/>
      <w:lvlText w:val="%7."/>
      <w:lvlJc w:val="left"/>
      <w:pPr>
        <w:ind w:left="5670" w:hanging="360"/>
      </w:p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9" w15:restartNumberingAfterBreak="0">
    <w:nsid w:val="6BC958AC"/>
    <w:multiLevelType w:val="multilevel"/>
    <w:tmpl w:val="174AC1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E7C50B0"/>
    <w:multiLevelType w:val="hybridMultilevel"/>
    <w:tmpl w:val="144C05E4"/>
    <w:lvl w:ilvl="0" w:tplc="EC146B04">
      <w:start w:val="1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733A0C26">
      <w:start w:val="1"/>
      <w:numFmt w:val="decimal"/>
      <w:lvlText w:val="%2)"/>
      <w:lvlJc w:val="left"/>
      <w:pPr>
        <w:ind w:left="502" w:hanging="360"/>
      </w:pPr>
      <w:rPr>
        <w:rFonts w:ascii="Times" w:eastAsia="Calibri" w:hAnsi="Times" w:cs="Times New Roman"/>
      </w:r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1" w15:restartNumberingAfterBreak="0">
    <w:nsid w:val="6F013A3D"/>
    <w:multiLevelType w:val="multilevel"/>
    <w:tmpl w:val="F0B4F254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4C1590B"/>
    <w:multiLevelType w:val="hybridMultilevel"/>
    <w:tmpl w:val="AAE4751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76C4200C"/>
    <w:multiLevelType w:val="multilevel"/>
    <w:tmpl w:val="64881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9632CCF"/>
    <w:multiLevelType w:val="hybridMultilevel"/>
    <w:tmpl w:val="5434E2D8"/>
    <w:lvl w:ilvl="0" w:tplc="3F8C41D2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1ADE29BA">
      <w:start w:val="1"/>
      <w:numFmt w:val="lowerLetter"/>
      <w:lvlText w:val="%2)"/>
      <w:lvlJc w:val="left"/>
      <w:pPr>
        <w:ind w:left="1635" w:hanging="360"/>
      </w:pPr>
      <w:rPr>
        <w:rFonts w:hint="default"/>
      </w:rPr>
    </w:lvl>
    <w:lvl w:ilvl="2" w:tplc="179CFAA6">
      <w:start w:val="1"/>
      <w:numFmt w:val="lowerLetter"/>
      <w:lvlText w:val="%3)"/>
      <w:lvlJc w:val="right"/>
      <w:pPr>
        <w:ind w:left="2164" w:hanging="180"/>
      </w:pPr>
      <w:rPr>
        <w:rFonts w:ascii="Times" w:eastAsia="Calibri" w:hAnsi="Times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3E5E95"/>
    <w:multiLevelType w:val="hybridMultilevel"/>
    <w:tmpl w:val="872AEE94"/>
    <w:lvl w:ilvl="0" w:tplc="4E9635E8">
      <w:start w:val="1"/>
      <w:numFmt w:val="lowerLetter"/>
      <w:lvlText w:val="%1)"/>
      <w:lvlJc w:val="left"/>
      <w:pPr>
        <w:ind w:left="123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56" w15:restartNumberingAfterBreak="0">
    <w:nsid w:val="7BA66274"/>
    <w:multiLevelType w:val="multilevel"/>
    <w:tmpl w:val="9C1437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CA063F1"/>
    <w:multiLevelType w:val="hybridMultilevel"/>
    <w:tmpl w:val="DA125EB4"/>
    <w:lvl w:ilvl="0" w:tplc="839C867C">
      <w:start w:val="3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DC1218B"/>
    <w:multiLevelType w:val="hybridMultilevel"/>
    <w:tmpl w:val="26DAD06C"/>
    <w:lvl w:ilvl="0" w:tplc="44D40D70">
      <w:start w:val="1"/>
      <w:numFmt w:val="decimal"/>
      <w:lvlText w:val="%1."/>
      <w:lvlJc w:val="left"/>
      <w:pPr>
        <w:ind w:left="1020" w:hanging="360"/>
      </w:pPr>
    </w:lvl>
    <w:lvl w:ilvl="1" w:tplc="CA18AE36">
      <w:start w:val="1"/>
      <w:numFmt w:val="decimal"/>
      <w:lvlText w:val="%2."/>
      <w:lvlJc w:val="left"/>
      <w:pPr>
        <w:ind w:left="1020" w:hanging="360"/>
      </w:pPr>
    </w:lvl>
    <w:lvl w:ilvl="2" w:tplc="E64C8B16">
      <w:start w:val="1"/>
      <w:numFmt w:val="decimal"/>
      <w:lvlText w:val="%3."/>
      <w:lvlJc w:val="left"/>
      <w:pPr>
        <w:ind w:left="1020" w:hanging="360"/>
      </w:pPr>
    </w:lvl>
    <w:lvl w:ilvl="3" w:tplc="4F389F86">
      <w:start w:val="1"/>
      <w:numFmt w:val="decimal"/>
      <w:lvlText w:val="%4."/>
      <w:lvlJc w:val="left"/>
      <w:pPr>
        <w:ind w:left="1020" w:hanging="360"/>
      </w:pPr>
    </w:lvl>
    <w:lvl w:ilvl="4" w:tplc="4C2C928E">
      <w:start w:val="1"/>
      <w:numFmt w:val="decimal"/>
      <w:lvlText w:val="%5."/>
      <w:lvlJc w:val="left"/>
      <w:pPr>
        <w:ind w:left="1020" w:hanging="360"/>
      </w:pPr>
    </w:lvl>
    <w:lvl w:ilvl="5" w:tplc="B9D825EA">
      <w:start w:val="1"/>
      <w:numFmt w:val="decimal"/>
      <w:lvlText w:val="%6."/>
      <w:lvlJc w:val="left"/>
      <w:pPr>
        <w:ind w:left="1020" w:hanging="360"/>
      </w:pPr>
    </w:lvl>
    <w:lvl w:ilvl="6" w:tplc="0FFEDF70">
      <w:start w:val="1"/>
      <w:numFmt w:val="decimal"/>
      <w:lvlText w:val="%7."/>
      <w:lvlJc w:val="left"/>
      <w:pPr>
        <w:ind w:left="1020" w:hanging="360"/>
      </w:pPr>
    </w:lvl>
    <w:lvl w:ilvl="7" w:tplc="64629758">
      <w:start w:val="1"/>
      <w:numFmt w:val="decimal"/>
      <w:lvlText w:val="%8."/>
      <w:lvlJc w:val="left"/>
      <w:pPr>
        <w:ind w:left="1020" w:hanging="360"/>
      </w:pPr>
    </w:lvl>
    <w:lvl w:ilvl="8" w:tplc="AFFA8036">
      <w:start w:val="1"/>
      <w:numFmt w:val="decimal"/>
      <w:lvlText w:val="%9."/>
      <w:lvlJc w:val="left"/>
      <w:pPr>
        <w:ind w:left="1020" w:hanging="360"/>
      </w:pPr>
    </w:lvl>
  </w:abstractNum>
  <w:num w:numId="1" w16cid:durableId="1315841859">
    <w:abstractNumId w:val="14"/>
  </w:num>
  <w:num w:numId="2" w16cid:durableId="2099982264">
    <w:abstractNumId w:val="33"/>
  </w:num>
  <w:num w:numId="3" w16cid:durableId="1863475811">
    <w:abstractNumId w:val="36"/>
  </w:num>
  <w:num w:numId="4" w16cid:durableId="261692128">
    <w:abstractNumId w:val="58"/>
  </w:num>
  <w:num w:numId="5" w16cid:durableId="1070812564">
    <w:abstractNumId w:val="21"/>
  </w:num>
  <w:num w:numId="6" w16cid:durableId="677586018">
    <w:abstractNumId w:val="13"/>
  </w:num>
  <w:num w:numId="7" w16cid:durableId="1068727807">
    <w:abstractNumId w:val="6"/>
  </w:num>
  <w:num w:numId="8" w16cid:durableId="498624022">
    <w:abstractNumId w:val="22"/>
  </w:num>
  <w:num w:numId="9" w16cid:durableId="566307334">
    <w:abstractNumId w:val="51"/>
  </w:num>
  <w:num w:numId="10" w16cid:durableId="1457987321">
    <w:abstractNumId w:val="18"/>
  </w:num>
  <w:num w:numId="11" w16cid:durableId="1559198816">
    <w:abstractNumId w:val="16"/>
  </w:num>
  <w:num w:numId="12" w16cid:durableId="734593128">
    <w:abstractNumId w:val="3"/>
  </w:num>
  <w:num w:numId="13" w16cid:durableId="1194147476">
    <w:abstractNumId w:val="42"/>
  </w:num>
  <w:num w:numId="14" w16cid:durableId="1074858508">
    <w:abstractNumId w:val="43"/>
  </w:num>
  <w:num w:numId="15" w16cid:durableId="116994219">
    <w:abstractNumId w:val="15"/>
  </w:num>
  <w:num w:numId="16" w16cid:durableId="1769227624">
    <w:abstractNumId w:val="38"/>
  </w:num>
  <w:num w:numId="17" w16cid:durableId="578759328">
    <w:abstractNumId w:val="27"/>
  </w:num>
  <w:num w:numId="18" w16cid:durableId="1913008903">
    <w:abstractNumId w:val="29"/>
  </w:num>
  <w:num w:numId="19" w16cid:durableId="683022542">
    <w:abstractNumId w:val="2"/>
  </w:num>
  <w:num w:numId="20" w16cid:durableId="1810975218">
    <w:abstractNumId w:val="7"/>
  </w:num>
  <w:num w:numId="21" w16cid:durableId="1724523806">
    <w:abstractNumId w:val="45"/>
  </w:num>
  <w:num w:numId="22" w16cid:durableId="434980866">
    <w:abstractNumId w:val="56"/>
  </w:num>
  <w:num w:numId="23" w16cid:durableId="797337307">
    <w:abstractNumId w:val="53"/>
  </w:num>
  <w:num w:numId="24" w16cid:durableId="1636327663">
    <w:abstractNumId w:val="49"/>
  </w:num>
  <w:num w:numId="25" w16cid:durableId="1847595050">
    <w:abstractNumId w:val="32"/>
  </w:num>
  <w:num w:numId="26" w16cid:durableId="957182704">
    <w:abstractNumId w:val="1"/>
  </w:num>
  <w:num w:numId="27" w16cid:durableId="741609940">
    <w:abstractNumId w:val="30"/>
  </w:num>
  <w:num w:numId="28" w16cid:durableId="1430395892">
    <w:abstractNumId w:val="46"/>
  </w:num>
  <w:num w:numId="29" w16cid:durableId="1553806575">
    <w:abstractNumId w:val="4"/>
  </w:num>
  <w:num w:numId="30" w16cid:durableId="1738934499">
    <w:abstractNumId w:val="54"/>
  </w:num>
  <w:num w:numId="31" w16cid:durableId="1881505467">
    <w:abstractNumId w:val="55"/>
  </w:num>
  <w:num w:numId="32" w16cid:durableId="836723351">
    <w:abstractNumId w:val="50"/>
  </w:num>
  <w:num w:numId="33" w16cid:durableId="843011805">
    <w:abstractNumId w:val="26"/>
  </w:num>
  <w:num w:numId="34" w16cid:durableId="560019900">
    <w:abstractNumId w:val="24"/>
  </w:num>
  <w:num w:numId="35" w16cid:durableId="778645763">
    <w:abstractNumId w:val="12"/>
  </w:num>
  <w:num w:numId="36" w16cid:durableId="176425896">
    <w:abstractNumId w:val="25"/>
  </w:num>
  <w:num w:numId="37" w16cid:durableId="1560238485">
    <w:abstractNumId w:val="57"/>
  </w:num>
  <w:num w:numId="38" w16cid:durableId="522591806">
    <w:abstractNumId w:val="40"/>
  </w:num>
  <w:num w:numId="39" w16cid:durableId="1201673847">
    <w:abstractNumId w:val="17"/>
  </w:num>
  <w:num w:numId="40" w16cid:durableId="1029337409">
    <w:abstractNumId w:val="23"/>
  </w:num>
  <w:num w:numId="41" w16cid:durableId="610209476">
    <w:abstractNumId w:val="11"/>
  </w:num>
  <w:num w:numId="42" w16cid:durableId="1317343308">
    <w:abstractNumId w:val="39"/>
  </w:num>
  <w:num w:numId="43" w16cid:durableId="135029982">
    <w:abstractNumId w:val="28"/>
  </w:num>
  <w:num w:numId="44" w16cid:durableId="1161040543">
    <w:abstractNumId w:val="48"/>
  </w:num>
  <w:num w:numId="45" w16cid:durableId="1033113425">
    <w:abstractNumId w:val="9"/>
  </w:num>
  <w:num w:numId="46" w16cid:durableId="865947808">
    <w:abstractNumId w:val="44"/>
  </w:num>
  <w:num w:numId="47" w16cid:durableId="567497017">
    <w:abstractNumId w:val="37"/>
  </w:num>
  <w:num w:numId="48" w16cid:durableId="1442797148">
    <w:abstractNumId w:val="35"/>
  </w:num>
  <w:num w:numId="49" w16cid:durableId="1240140961">
    <w:abstractNumId w:val="10"/>
  </w:num>
  <w:num w:numId="50" w16cid:durableId="920212392">
    <w:abstractNumId w:val="8"/>
  </w:num>
  <w:num w:numId="51" w16cid:durableId="1174999935">
    <w:abstractNumId w:val="19"/>
  </w:num>
  <w:num w:numId="52" w16cid:durableId="133180356">
    <w:abstractNumId w:val="20"/>
  </w:num>
  <w:num w:numId="53" w16cid:durableId="64572777">
    <w:abstractNumId w:val="47"/>
  </w:num>
  <w:num w:numId="54" w16cid:durableId="1599488202">
    <w:abstractNumId w:val="31"/>
  </w:num>
  <w:num w:numId="55" w16cid:durableId="989947373">
    <w:abstractNumId w:val="0"/>
  </w:num>
  <w:num w:numId="56" w16cid:durableId="713773677">
    <w:abstractNumId w:val="41"/>
  </w:num>
  <w:num w:numId="57" w16cid:durableId="1074157972">
    <w:abstractNumId w:val="34"/>
  </w:num>
  <w:num w:numId="58" w16cid:durableId="1020275217">
    <w:abstractNumId w:val="5"/>
  </w:num>
  <w:num w:numId="59" w16cid:durableId="668141507">
    <w:abstractNumId w:val="5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attachedTemplate r:id="rId1"/>
  <w:defaultTabStop w:val="17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284"/>
    <w:rsid w:val="0001103B"/>
    <w:rsid w:val="000140EB"/>
    <w:rsid w:val="00034C9E"/>
    <w:rsid w:val="0003619D"/>
    <w:rsid w:val="00047F96"/>
    <w:rsid w:val="00055408"/>
    <w:rsid w:val="000661EC"/>
    <w:rsid w:val="000762AC"/>
    <w:rsid w:val="0008441A"/>
    <w:rsid w:val="00084BB6"/>
    <w:rsid w:val="000852CC"/>
    <w:rsid w:val="00090793"/>
    <w:rsid w:val="000A3448"/>
    <w:rsid w:val="000A791B"/>
    <w:rsid w:val="000C655D"/>
    <w:rsid w:val="000C7CE4"/>
    <w:rsid w:val="000D4ADA"/>
    <w:rsid w:val="000D6CEA"/>
    <w:rsid w:val="000E5212"/>
    <w:rsid w:val="000E753F"/>
    <w:rsid w:val="000F5D6D"/>
    <w:rsid w:val="00103A27"/>
    <w:rsid w:val="0012149B"/>
    <w:rsid w:val="00121CE7"/>
    <w:rsid w:val="00122E0B"/>
    <w:rsid w:val="00127EDD"/>
    <w:rsid w:val="00131341"/>
    <w:rsid w:val="0013250F"/>
    <w:rsid w:val="00134873"/>
    <w:rsid w:val="00135BB6"/>
    <w:rsid w:val="00141334"/>
    <w:rsid w:val="00147D10"/>
    <w:rsid w:val="00154CA5"/>
    <w:rsid w:val="00155EBB"/>
    <w:rsid w:val="00157119"/>
    <w:rsid w:val="00162A3B"/>
    <w:rsid w:val="00163E63"/>
    <w:rsid w:val="00166528"/>
    <w:rsid w:val="001677F6"/>
    <w:rsid w:val="00171832"/>
    <w:rsid w:val="00186B64"/>
    <w:rsid w:val="00191052"/>
    <w:rsid w:val="0019128A"/>
    <w:rsid w:val="001917B0"/>
    <w:rsid w:val="00197C93"/>
    <w:rsid w:val="001A340D"/>
    <w:rsid w:val="001A4DBC"/>
    <w:rsid w:val="001B0F50"/>
    <w:rsid w:val="001B1C94"/>
    <w:rsid w:val="001B570F"/>
    <w:rsid w:val="001D4340"/>
    <w:rsid w:val="001D6501"/>
    <w:rsid w:val="001F56EC"/>
    <w:rsid w:val="002041F5"/>
    <w:rsid w:val="0021170F"/>
    <w:rsid w:val="0021343A"/>
    <w:rsid w:val="00231DA9"/>
    <w:rsid w:val="00237155"/>
    <w:rsid w:val="002405A2"/>
    <w:rsid w:val="002423EA"/>
    <w:rsid w:val="00257669"/>
    <w:rsid w:val="00266614"/>
    <w:rsid w:val="002708DC"/>
    <w:rsid w:val="00277683"/>
    <w:rsid w:val="00291139"/>
    <w:rsid w:val="0029380A"/>
    <w:rsid w:val="002A0CBA"/>
    <w:rsid w:val="002A3A8C"/>
    <w:rsid w:val="002A6A36"/>
    <w:rsid w:val="002A71C6"/>
    <w:rsid w:val="002A73E7"/>
    <w:rsid w:val="002B01F1"/>
    <w:rsid w:val="002B7AE1"/>
    <w:rsid w:val="002C1F9F"/>
    <w:rsid w:val="002C57D3"/>
    <w:rsid w:val="002D2149"/>
    <w:rsid w:val="002D228C"/>
    <w:rsid w:val="002D58A0"/>
    <w:rsid w:val="002E677E"/>
    <w:rsid w:val="002F1F6A"/>
    <w:rsid w:val="002F2C7A"/>
    <w:rsid w:val="002F5041"/>
    <w:rsid w:val="003040ED"/>
    <w:rsid w:val="003121E0"/>
    <w:rsid w:val="00323165"/>
    <w:rsid w:val="0032504B"/>
    <w:rsid w:val="003305A1"/>
    <w:rsid w:val="00330A2F"/>
    <w:rsid w:val="00341429"/>
    <w:rsid w:val="003465A8"/>
    <w:rsid w:val="00352BAC"/>
    <w:rsid w:val="003609FE"/>
    <w:rsid w:val="0036724B"/>
    <w:rsid w:val="00387A09"/>
    <w:rsid w:val="003943F8"/>
    <w:rsid w:val="00394E97"/>
    <w:rsid w:val="003A2A36"/>
    <w:rsid w:val="003A2D37"/>
    <w:rsid w:val="003A78B7"/>
    <w:rsid w:val="003D5611"/>
    <w:rsid w:val="003F5313"/>
    <w:rsid w:val="003F635A"/>
    <w:rsid w:val="003F6623"/>
    <w:rsid w:val="0040064A"/>
    <w:rsid w:val="004062A8"/>
    <w:rsid w:val="00411AF6"/>
    <w:rsid w:val="00412C8B"/>
    <w:rsid w:val="004311F8"/>
    <w:rsid w:val="0043225F"/>
    <w:rsid w:val="00432C9D"/>
    <w:rsid w:val="0044062F"/>
    <w:rsid w:val="00450589"/>
    <w:rsid w:val="00451A8B"/>
    <w:rsid w:val="00452386"/>
    <w:rsid w:val="00454E62"/>
    <w:rsid w:val="004556B3"/>
    <w:rsid w:val="00467905"/>
    <w:rsid w:val="00473C0A"/>
    <w:rsid w:val="004816C5"/>
    <w:rsid w:val="00481EA5"/>
    <w:rsid w:val="00483AEB"/>
    <w:rsid w:val="004904B5"/>
    <w:rsid w:val="00496A2C"/>
    <w:rsid w:val="004970EF"/>
    <w:rsid w:val="004B0F32"/>
    <w:rsid w:val="004B2A0B"/>
    <w:rsid w:val="004C4539"/>
    <w:rsid w:val="004D4BD5"/>
    <w:rsid w:val="004E15DE"/>
    <w:rsid w:val="004E2B47"/>
    <w:rsid w:val="004E7681"/>
    <w:rsid w:val="0050397B"/>
    <w:rsid w:val="00504C92"/>
    <w:rsid w:val="00512AD1"/>
    <w:rsid w:val="00513DF8"/>
    <w:rsid w:val="00515DAE"/>
    <w:rsid w:val="0052620A"/>
    <w:rsid w:val="00530CF2"/>
    <w:rsid w:val="00537647"/>
    <w:rsid w:val="005640EA"/>
    <w:rsid w:val="0057525A"/>
    <w:rsid w:val="00582F27"/>
    <w:rsid w:val="0058560D"/>
    <w:rsid w:val="005A4F59"/>
    <w:rsid w:val="005B014F"/>
    <w:rsid w:val="005B273D"/>
    <w:rsid w:val="005B39D0"/>
    <w:rsid w:val="005C10AA"/>
    <w:rsid w:val="005D0A83"/>
    <w:rsid w:val="005D1F6B"/>
    <w:rsid w:val="005D2E65"/>
    <w:rsid w:val="005D3FDD"/>
    <w:rsid w:val="005D57EF"/>
    <w:rsid w:val="005D640A"/>
    <w:rsid w:val="00606B55"/>
    <w:rsid w:val="0061067C"/>
    <w:rsid w:val="006140C1"/>
    <w:rsid w:val="00623AC1"/>
    <w:rsid w:val="0062491F"/>
    <w:rsid w:val="00624EFC"/>
    <w:rsid w:val="0062744C"/>
    <w:rsid w:val="0062762C"/>
    <w:rsid w:val="006315C7"/>
    <w:rsid w:val="00631B1A"/>
    <w:rsid w:val="00635C1F"/>
    <w:rsid w:val="00645AE8"/>
    <w:rsid w:val="006507D2"/>
    <w:rsid w:val="0065152B"/>
    <w:rsid w:val="00661DCD"/>
    <w:rsid w:val="00665607"/>
    <w:rsid w:val="00681EDF"/>
    <w:rsid w:val="00683964"/>
    <w:rsid w:val="006B07CC"/>
    <w:rsid w:val="006B0B34"/>
    <w:rsid w:val="006B0D1C"/>
    <w:rsid w:val="006B33AF"/>
    <w:rsid w:val="006C0666"/>
    <w:rsid w:val="006C0B86"/>
    <w:rsid w:val="006C319C"/>
    <w:rsid w:val="006C47DA"/>
    <w:rsid w:val="006F27B2"/>
    <w:rsid w:val="006F36C7"/>
    <w:rsid w:val="00700007"/>
    <w:rsid w:val="0070109C"/>
    <w:rsid w:val="007178A4"/>
    <w:rsid w:val="0072019B"/>
    <w:rsid w:val="0073278A"/>
    <w:rsid w:val="0074315A"/>
    <w:rsid w:val="00752F4B"/>
    <w:rsid w:val="00757B62"/>
    <w:rsid w:val="00764DC4"/>
    <w:rsid w:val="00765201"/>
    <w:rsid w:val="00775144"/>
    <w:rsid w:val="0077532E"/>
    <w:rsid w:val="007756D9"/>
    <w:rsid w:val="007814FB"/>
    <w:rsid w:val="00783934"/>
    <w:rsid w:val="007A00DB"/>
    <w:rsid w:val="007A5D40"/>
    <w:rsid w:val="007B0359"/>
    <w:rsid w:val="007B6022"/>
    <w:rsid w:val="007B6BD9"/>
    <w:rsid w:val="007B7F19"/>
    <w:rsid w:val="007C1351"/>
    <w:rsid w:val="007D12C7"/>
    <w:rsid w:val="007D4818"/>
    <w:rsid w:val="007D6191"/>
    <w:rsid w:val="007E60C7"/>
    <w:rsid w:val="007E7F52"/>
    <w:rsid w:val="007F4E51"/>
    <w:rsid w:val="00803FEA"/>
    <w:rsid w:val="00810968"/>
    <w:rsid w:val="00815752"/>
    <w:rsid w:val="00820373"/>
    <w:rsid w:val="00825FE9"/>
    <w:rsid w:val="00827793"/>
    <w:rsid w:val="00833007"/>
    <w:rsid w:val="008367C7"/>
    <w:rsid w:val="00837122"/>
    <w:rsid w:val="0084107F"/>
    <w:rsid w:val="00841745"/>
    <w:rsid w:val="008418FF"/>
    <w:rsid w:val="00844EC2"/>
    <w:rsid w:val="008552A3"/>
    <w:rsid w:val="008631DE"/>
    <w:rsid w:val="008771E3"/>
    <w:rsid w:val="008773C7"/>
    <w:rsid w:val="008810AF"/>
    <w:rsid w:val="00885C23"/>
    <w:rsid w:val="00892A39"/>
    <w:rsid w:val="008A37A3"/>
    <w:rsid w:val="008B4C7E"/>
    <w:rsid w:val="008C11E7"/>
    <w:rsid w:val="008C5588"/>
    <w:rsid w:val="008D3A13"/>
    <w:rsid w:val="008E0028"/>
    <w:rsid w:val="008E4000"/>
    <w:rsid w:val="008E6284"/>
    <w:rsid w:val="008E69AB"/>
    <w:rsid w:val="008F115D"/>
    <w:rsid w:val="008F2347"/>
    <w:rsid w:val="00902E5F"/>
    <w:rsid w:val="00912637"/>
    <w:rsid w:val="00914B3A"/>
    <w:rsid w:val="00915095"/>
    <w:rsid w:val="00945B85"/>
    <w:rsid w:val="009533BC"/>
    <w:rsid w:val="00961318"/>
    <w:rsid w:val="009720B6"/>
    <w:rsid w:val="009752B5"/>
    <w:rsid w:val="00980284"/>
    <w:rsid w:val="0099071A"/>
    <w:rsid w:val="00992500"/>
    <w:rsid w:val="009938B9"/>
    <w:rsid w:val="009A14F4"/>
    <w:rsid w:val="009A61A1"/>
    <w:rsid w:val="009B38DF"/>
    <w:rsid w:val="009B57B7"/>
    <w:rsid w:val="009C5C60"/>
    <w:rsid w:val="009D05A2"/>
    <w:rsid w:val="009F19D0"/>
    <w:rsid w:val="00A127F8"/>
    <w:rsid w:val="00A13FAE"/>
    <w:rsid w:val="00A21BF2"/>
    <w:rsid w:val="00A22958"/>
    <w:rsid w:val="00A53532"/>
    <w:rsid w:val="00A56FFF"/>
    <w:rsid w:val="00A610EA"/>
    <w:rsid w:val="00A6392B"/>
    <w:rsid w:val="00A64E38"/>
    <w:rsid w:val="00A6685B"/>
    <w:rsid w:val="00A70417"/>
    <w:rsid w:val="00A71A99"/>
    <w:rsid w:val="00A84A7F"/>
    <w:rsid w:val="00AA53A0"/>
    <w:rsid w:val="00AC632E"/>
    <w:rsid w:val="00AD6937"/>
    <w:rsid w:val="00AE27DF"/>
    <w:rsid w:val="00AE6FF8"/>
    <w:rsid w:val="00AF15A4"/>
    <w:rsid w:val="00AF7D6C"/>
    <w:rsid w:val="00B06CAE"/>
    <w:rsid w:val="00B071B1"/>
    <w:rsid w:val="00B1009B"/>
    <w:rsid w:val="00B15104"/>
    <w:rsid w:val="00B3323C"/>
    <w:rsid w:val="00B40432"/>
    <w:rsid w:val="00B46401"/>
    <w:rsid w:val="00B60E7D"/>
    <w:rsid w:val="00B943B6"/>
    <w:rsid w:val="00B96E77"/>
    <w:rsid w:val="00BB2BE0"/>
    <w:rsid w:val="00BC0DC2"/>
    <w:rsid w:val="00BC16D1"/>
    <w:rsid w:val="00BD5896"/>
    <w:rsid w:val="00BD718E"/>
    <w:rsid w:val="00C04412"/>
    <w:rsid w:val="00C051A0"/>
    <w:rsid w:val="00C205B6"/>
    <w:rsid w:val="00C33540"/>
    <w:rsid w:val="00C4718A"/>
    <w:rsid w:val="00C52E45"/>
    <w:rsid w:val="00C5338E"/>
    <w:rsid w:val="00C61EB1"/>
    <w:rsid w:val="00C64854"/>
    <w:rsid w:val="00C72F7B"/>
    <w:rsid w:val="00C81435"/>
    <w:rsid w:val="00C81D4B"/>
    <w:rsid w:val="00C82639"/>
    <w:rsid w:val="00C83BB3"/>
    <w:rsid w:val="00C866A7"/>
    <w:rsid w:val="00C935AD"/>
    <w:rsid w:val="00CA194F"/>
    <w:rsid w:val="00CA7D20"/>
    <w:rsid w:val="00CC6682"/>
    <w:rsid w:val="00CE062E"/>
    <w:rsid w:val="00CE1200"/>
    <w:rsid w:val="00CE5DDB"/>
    <w:rsid w:val="00CF18D9"/>
    <w:rsid w:val="00D0320B"/>
    <w:rsid w:val="00D1531A"/>
    <w:rsid w:val="00D15A77"/>
    <w:rsid w:val="00D2518C"/>
    <w:rsid w:val="00D25E28"/>
    <w:rsid w:val="00D3397E"/>
    <w:rsid w:val="00D343DC"/>
    <w:rsid w:val="00D430F3"/>
    <w:rsid w:val="00D44997"/>
    <w:rsid w:val="00D452A1"/>
    <w:rsid w:val="00D51AC1"/>
    <w:rsid w:val="00D51D35"/>
    <w:rsid w:val="00D5235A"/>
    <w:rsid w:val="00D8696E"/>
    <w:rsid w:val="00DA08D6"/>
    <w:rsid w:val="00DA76A2"/>
    <w:rsid w:val="00DD4CCC"/>
    <w:rsid w:val="00DF0198"/>
    <w:rsid w:val="00DF38F5"/>
    <w:rsid w:val="00DF6FE2"/>
    <w:rsid w:val="00DF7F3F"/>
    <w:rsid w:val="00E040E7"/>
    <w:rsid w:val="00E05DCB"/>
    <w:rsid w:val="00E21441"/>
    <w:rsid w:val="00E3486F"/>
    <w:rsid w:val="00E36415"/>
    <w:rsid w:val="00E417C8"/>
    <w:rsid w:val="00E50481"/>
    <w:rsid w:val="00E50A20"/>
    <w:rsid w:val="00E55021"/>
    <w:rsid w:val="00E55F52"/>
    <w:rsid w:val="00E70F43"/>
    <w:rsid w:val="00E715AC"/>
    <w:rsid w:val="00E77131"/>
    <w:rsid w:val="00E8234E"/>
    <w:rsid w:val="00E85438"/>
    <w:rsid w:val="00E96FB1"/>
    <w:rsid w:val="00EA5021"/>
    <w:rsid w:val="00EB0E92"/>
    <w:rsid w:val="00ED55B1"/>
    <w:rsid w:val="00EE00B2"/>
    <w:rsid w:val="00EE79A5"/>
    <w:rsid w:val="00EF4FEF"/>
    <w:rsid w:val="00EF5AB0"/>
    <w:rsid w:val="00F109A7"/>
    <w:rsid w:val="00F135C3"/>
    <w:rsid w:val="00F13656"/>
    <w:rsid w:val="00F145EB"/>
    <w:rsid w:val="00F313FD"/>
    <w:rsid w:val="00F31C76"/>
    <w:rsid w:val="00F3469A"/>
    <w:rsid w:val="00F54C3A"/>
    <w:rsid w:val="00F54C88"/>
    <w:rsid w:val="00F554C8"/>
    <w:rsid w:val="00F6417F"/>
    <w:rsid w:val="00F652E5"/>
    <w:rsid w:val="00F72A24"/>
    <w:rsid w:val="00F737BD"/>
    <w:rsid w:val="00F81511"/>
    <w:rsid w:val="00F94330"/>
    <w:rsid w:val="00FA0FB0"/>
    <w:rsid w:val="00FA22CC"/>
    <w:rsid w:val="00FB01A0"/>
    <w:rsid w:val="00FB6986"/>
    <w:rsid w:val="00FD6B3C"/>
    <w:rsid w:val="00FE2E2F"/>
    <w:rsid w:val="00FE33CC"/>
    <w:rsid w:val="00FF64E9"/>
    <w:rsid w:val="00FF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BA390"/>
  <w15:docId w15:val="{9703732D-D982-418D-A0F5-638172C8E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autoSpaceDN w:val="0"/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40" w:lineRule="auto"/>
    </w:pPr>
    <w:rPr>
      <w:rFonts w:ascii="Calibri" w:eastAsia="Calibri" w:hAnsi="Calibri"/>
      <w:sz w:val="22"/>
      <w:szCs w:val="22"/>
      <w:lang w:eastAsia="en-US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kern w:val="3"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pPr>
      <w:ind w:left="1021"/>
    </w:pPr>
  </w:style>
  <w:style w:type="paragraph" w:customStyle="1" w:styleId="2TIRpodwjnytiret">
    <w:name w:val="2TIR – podwójny tiret"/>
    <w:basedOn w:val="TIRtiret"/>
    <w:pPr>
      <w:ind w:left="1780"/>
    </w:pPr>
  </w:style>
  <w:style w:type="character" w:styleId="Odwoanieprzypisudolnego">
    <w:name w:val="footnote reference"/>
    <w:rPr>
      <w:rFonts w:cs="Times New Roman"/>
      <w:position w:val="0"/>
      <w:vertAlign w:val="superscript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Times" w:eastAsia="Times New Roman" w:hAnsi="Times"/>
      <w:kern w:val="3"/>
      <w:szCs w:val="24"/>
      <w:lang w:eastAsia="ar-SA"/>
    </w:rPr>
  </w:style>
  <w:style w:type="character" w:customStyle="1" w:styleId="NagwekZnak">
    <w:name w:val="Nagłówek Znak"/>
    <w:rPr>
      <w:rFonts w:eastAsia="Times New Roman" w:cs="Arial"/>
      <w:kern w:val="3"/>
      <w:sz w:val="20"/>
      <w:szCs w:val="20"/>
      <w:lang w:eastAsia="ar-SA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ascii="Times" w:eastAsia="Times New Roman" w:hAnsi="Times"/>
      <w:kern w:val="3"/>
      <w:szCs w:val="24"/>
      <w:lang w:eastAsia="ar-SA"/>
    </w:rPr>
  </w:style>
  <w:style w:type="character" w:customStyle="1" w:styleId="StopkaZnak">
    <w:name w:val="Stopka Znak"/>
    <w:rPr>
      <w:rFonts w:eastAsia="Times New Roman" w:cs="Arial"/>
      <w:kern w:val="3"/>
      <w:sz w:val="20"/>
      <w:szCs w:val="20"/>
      <w:lang w:eastAsia="ar-SA"/>
    </w:rPr>
  </w:style>
  <w:style w:type="paragraph" w:styleId="Tekstdymka">
    <w:name w:val="Balloon Text"/>
    <w:basedOn w:val="Normalny"/>
    <w:rPr>
      <w:rFonts w:ascii="Tahoma" w:eastAsia="Times New Roman" w:hAnsi="Tahoma" w:cs="Tahoma"/>
      <w:kern w:val="3"/>
      <w:szCs w:val="16"/>
      <w:lang w:eastAsia="ar-SA"/>
    </w:rPr>
  </w:style>
  <w:style w:type="character" w:customStyle="1" w:styleId="TekstdymkaZnak">
    <w:name w:val="Tekst dymka Znak"/>
    <w:rPr>
      <w:rFonts w:ascii="Tahoma" w:eastAsia="Times New Roman" w:hAnsi="Tahoma" w:cs="Tahoma"/>
      <w:kern w:val="3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pPr>
      <w:suppressAutoHyphens/>
      <w:autoSpaceDE w:val="0"/>
      <w:spacing w:before="120"/>
      <w:ind w:firstLine="510"/>
      <w:jc w:val="both"/>
    </w:pPr>
    <w:rPr>
      <w:rFonts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pPr>
      <w:ind w:left="1497"/>
    </w:pPr>
  </w:style>
  <w:style w:type="paragraph" w:customStyle="1" w:styleId="ZTIRwLITzmtirwlitartykuempunktem">
    <w:name w:val="Z/TIR_w_LIT – zm. tir. w lit. artykułem (punktem)"/>
    <w:basedOn w:val="TIRtiret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</w:style>
  <w:style w:type="character" w:customStyle="1" w:styleId="Nagwek1Znak">
    <w:name w:val="Nagłówek 1 Znak"/>
    <w:basedOn w:val="Domylnaczcionkaakapitu"/>
    <w:rPr>
      <w:rFonts w:ascii="Cambria" w:eastAsia="Times New Roman" w:hAnsi="Cambria" w:cs="Times New Roman"/>
      <w:b/>
      <w:bCs/>
      <w:color w:val="365F91"/>
      <w:kern w:val="3"/>
      <w:sz w:val="28"/>
      <w:szCs w:val="28"/>
      <w:lang w:eastAsia="ar-SA"/>
    </w:rPr>
  </w:style>
  <w:style w:type="paragraph" w:styleId="Bezodstpw">
    <w:name w:val="No Spacing"/>
    <w:pPr>
      <w:widowControl w:val="0"/>
      <w:suppressAutoHyphens/>
    </w:pPr>
    <w:rPr>
      <w:kern w:val="3"/>
      <w:lang w:eastAsia="ar-SA"/>
    </w:rPr>
  </w:style>
  <w:style w:type="paragraph" w:customStyle="1" w:styleId="ZPKTzmpktartykuempunktem">
    <w:name w:val="Z/PKT – zm. pkt artykułem (punktem)"/>
    <w:basedOn w:val="PKTpunkt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pPr>
      <w:keepNext/>
      <w:suppressAutoHyphens/>
      <w:spacing w:before="120" w:after="120"/>
      <w:jc w:val="center"/>
    </w:pPr>
    <w:rPr>
      <w:rFonts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pPr>
      <w:keepNext/>
      <w:suppressAutoHyphens/>
      <w:spacing w:before="120" w:after="360"/>
      <w:jc w:val="center"/>
    </w:pPr>
    <w:rPr>
      <w:rFonts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pPr>
      <w:keepNext/>
      <w:suppressAutoHyphens/>
      <w:spacing w:before="120"/>
      <w:jc w:val="center"/>
    </w:pPr>
    <w:rPr>
      <w:b/>
      <w:bCs/>
      <w:caps/>
      <w:kern w:val="3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pPr>
      <w:keepNext/>
      <w:suppressAutoHyphens/>
      <w:spacing w:after="120"/>
      <w:jc w:val="center"/>
    </w:pPr>
    <w:rPr>
      <w:b/>
      <w:bCs/>
      <w:caps/>
      <w:spacing w:val="54"/>
      <w:kern w:val="3"/>
    </w:rPr>
  </w:style>
  <w:style w:type="paragraph" w:customStyle="1" w:styleId="USTustnpkodeksu">
    <w:name w:val="UST(§) – ust. (§ np. kodeksu)"/>
    <w:basedOn w:val="ARTartustawynprozporzdzenia"/>
    <w:pPr>
      <w:spacing w:before="0"/>
    </w:pPr>
    <w:rPr>
      <w:bCs/>
    </w:rPr>
  </w:style>
  <w:style w:type="paragraph" w:customStyle="1" w:styleId="PKTpunkt">
    <w:name w:val="PKT – punkt"/>
    <w:pPr>
      <w:suppressAutoHyphens/>
      <w:ind w:left="510" w:hanging="510"/>
      <w:jc w:val="both"/>
    </w:pPr>
    <w:rPr>
      <w:rFonts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pPr>
      <w:ind w:left="0" w:firstLine="0"/>
    </w:pPr>
  </w:style>
  <w:style w:type="paragraph" w:customStyle="1" w:styleId="LITlitera">
    <w:name w:val="LIT – litera"/>
    <w:basedOn w:val="PKTpunkt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pPr>
      <w:ind w:left="510" w:right="510" w:firstLine="0"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pPr>
      <w:keepNext/>
      <w:suppressAutoHyphens/>
      <w:spacing w:before="120"/>
      <w:jc w:val="center"/>
    </w:pPr>
    <w:rPr>
      <w:b/>
      <w:bCs/>
    </w:rPr>
  </w:style>
  <w:style w:type="paragraph" w:customStyle="1" w:styleId="ZLITzmlitartykuempunktem">
    <w:name w:val="Z/LIT – zm. lit. artykułem (punktem)"/>
    <w:basedOn w:val="LITliter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pPr>
      <w:ind w:left="1463"/>
    </w:pPr>
  </w:style>
  <w:style w:type="paragraph" w:customStyle="1" w:styleId="ZLITTIRwLITzmtirwlitliter">
    <w:name w:val="Z_LIT/TIR_w_LIT – zm. tir. w lit. literą"/>
    <w:basedOn w:val="TIRtiret"/>
    <w:pPr>
      <w:ind w:left="1860"/>
    </w:pPr>
  </w:style>
  <w:style w:type="paragraph" w:customStyle="1" w:styleId="TYTDZOZNoznaczenietytuulubdziau">
    <w:name w:val="TYT(DZ)_OZN – oznaczenie tytułu lub działu"/>
    <w:next w:val="Normalny"/>
    <w:pPr>
      <w:keepNext/>
      <w:suppressAutoHyphens/>
      <w:spacing w:before="120"/>
      <w:jc w:val="center"/>
    </w:pPr>
    <w:rPr>
      <w:rFonts w:cs="Arial"/>
      <w:bCs/>
      <w:caps/>
      <w:kern w:val="3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pPr>
      <w:ind w:left="510"/>
    </w:pPr>
  </w:style>
  <w:style w:type="paragraph" w:customStyle="1" w:styleId="ZZLITzmianazmlit">
    <w:name w:val="ZZ/LIT – zmiana zm. lit."/>
    <w:basedOn w:val="ZZPKTzmianazmpkt"/>
    <w:pPr>
      <w:ind w:left="2370" w:hanging="476"/>
    </w:pPr>
  </w:style>
  <w:style w:type="paragraph" w:customStyle="1" w:styleId="ZZTIRzmianazmtir">
    <w:name w:val="ZZ/TIR – zmiana zm. tir."/>
    <w:basedOn w:val="ZZLITzmianazmlit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pPr>
      <w:keepNext/>
      <w:suppressAutoHyphens/>
      <w:ind w:left="510"/>
      <w:jc w:val="center"/>
    </w:pPr>
    <w:rPr>
      <w:rFonts w:cs="Arial"/>
      <w:bCs/>
      <w:kern w:val="3"/>
    </w:rPr>
  </w:style>
  <w:style w:type="paragraph" w:customStyle="1" w:styleId="ZLITUSTzmustliter">
    <w:name w:val="Z_LIT/UST(§) – zm. ust. (§) literą"/>
    <w:basedOn w:val="USTustnpkodeksu"/>
    <w:pPr>
      <w:ind w:left="987"/>
    </w:pPr>
  </w:style>
  <w:style w:type="paragraph" w:customStyle="1" w:styleId="ZLITPKTzmpktliter">
    <w:name w:val="Z_LIT/PKT – zm. pkt literą"/>
    <w:basedOn w:val="PKTpunkt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pPr>
      <w:ind w:firstLine="0"/>
    </w:pPr>
  </w:style>
  <w:style w:type="paragraph" w:customStyle="1" w:styleId="ZLITLITzmlitliter">
    <w:name w:val="Z_LIT/LIT – zm. lit. literą"/>
    <w:basedOn w:val="LITliter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pPr>
      <w:ind w:left="987"/>
    </w:pPr>
  </w:style>
  <w:style w:type="paragraph" w:customStyle="1" w:styleId="ZLITTIRzmtirliter">
    <w:name w:val="Z_LIT/TIR – zm. tir. literą"/>
    <w:basedOn w:val="TIRtiret"/>
  </w:style>
  <w:style w:type="paragraph" w:customStyle="1" w:styleId="ZZCZWSPLITwPKTzmianazmczciwsplitwpkt">
    <w:name w:val="ZZ/CZ_WSP_LIT_w_PKT – zmiana zm. części wsp. lit. w pkt"/>
    <w:basedOn w:val="ZZLITwPKTzmianazmlitwpkt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pPr>
      <w:ind w:left="1497"/>
    </w:pPr>
  </w:style>
  <w:style w:type="paragraph" w:customStyle="1" w:styleId="ZLITTIRwPKTzmtirwpktliter">
    <w:name w:val="Z_LIT/TIR_w_PKT – zm. tir. w pkt literą"/>
    <w:basedOn w:val="TIRtiret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pPr>
      <w:ind w:left="1973"/>
    </w:pPr>
  </w:style>
  <w:style w:type="paragraph" w:styleId="Tekstprzypisudolnego">
    <w:name w:val="footnote text"/>
    <w:basedOn w:val="Normalny"/>
    <w:rPr>
      <w:rFonts w:ascii="Times" w:eastAsia="Times New Roman" w:hAnsi="Times"/>
      <w:szCs w:val="24"/>
    </w:rPr>
  </w:style>
  <w:style w:type="character" w:customStyle="1" w:styleId="TekstprzypisudolnegoZnak">
    <w:name w:val="Tekst przypisu dolnego Znak"/>
    <w:basedOn w:val="Domylnaczcionkaakapitu"/>
    <w:rPr>
      <w:sz w:val="20"/>
    </w:rPr>
  </w:style>
  <w:style w:type="paragraph" w:customStyle="1" w:styleId="ZTIRLITzmlittiret">
    <w:name w:val="Z_TIR/LIT – zm. lit. tiret"/>
    <w:basedOn w:val="LITliter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pPr>
      <w:ind w:left="1383"/>
    </w:pPr>
  </w:style>
  <w:style w:type="paragraph" w:customStyle="1" w:styleId="ZTIRTIRzmtirtiret">
    <w:name w:val="Z_TIR/TIR – zm. tir. tiret"/>
    <w:basedOn w:val="TIRtiret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pPr>
      <w:ind w:left="2767"/>
    </w:pPr>
  </w:style>
  <w:style w:type="paragraph" w:customStyle="1" w:styleId="ZTIRTIRwLITzmtirwlittiret">
    <w:name w:val="Z_TIR/TIR_w_LIT – zm. tir. w lit. tiret"/>
    <w:basedOn w:val="TIRtiret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pPr>
      <w:ind w:left="1780"/>
    </w:pPr>
  </w:style>
  <w:style w:type="paragraph" w:customStyle="1" w:styleId="Z2TIRzmpodwtirartykuempunktem">
    <w:name w:val="Z/2TIR – zm. podw. tir. artykułem (punktem)"/>
    <w:basedOn w:val="TIRtiret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pPr>
      <w:ind w:left="2370" w:firstLine="0"/>
    </w:pPr>
  </w:style>
  <w:style w:type="paragraph" w:customStyle="1" w:styleId="ZLIT2TIRzmpodwtirliter">
    <w:name w:val="Z_LIT/2TIR – zm. podw. tir. literą"/>
    <w:basedOn w:val="TIRtiret"/>
  </w:style>
  <w:style w:type="paragraph" w:customStyle="1" w:styleId="ZTIR2TIRzmpodwtirtiret">
    <w:name w:val="Z_TIR/2TIR – zm. podw. tir. tiret"/>
    <w:basedOn w:val="TIRtiret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pPr>
      <w:ind w:left="2291"/>
    </w:pPr>
  </w:style>
  <w:style w:type="paragraph" w:customStyle="1" w:styleId="ZTIRPKTzmpkttiret">
    <w:name w:val="Z_TIR/PKT – zm. pkt tiret"/>
    <w:basedOn w:val="PKTpunkt"/>
    <w:pPr>
      <w:ind w:left="1893"/>
    </w:pPr>
  </w:style>
  <w:style w:type="paragraph" w:customStyle="1" w:styleId="ZTIRLITwPKTzmlitwpkttiret">
    <w:name w:val="Z_TIR/LIT_w_PKT – zm. lit. w pkt tiret"/>
    <w:basedOn w:val="LITliter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pPr>
      <w:ind w:left="1860"/>
    </w:pPr>
  </w:style>
  <w:style w:type="paragraph" w:customStyle="1" w:styleId="ZTIR2TIRwLITzmpodwtirwlittiret">
    <w:name w:val="Z_TIR/2TIR_w_LIT – zm. podw. tir. w lit. tiret"/>
    <w:basedOn w:val="TIRtiret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pPr>
      <w:ind w:left="2257"/>
    </w:pPr>
  </w:style>
  <w:style w:type="paragraph" w:customStyle="1" w:styleId="ZTIR2TIRwTIRzmpodwtirwtirtiret">
    <w:name w:val="Z_TIR/2TIR_w_TIR – zm. podw. tir. w tir. tiret"/>
    <w:basedOn w:val="TIRtiret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pPr>
      <w:ind w:left="1780"/>
    </w:pPr>
  </w:style>
  <w:style w:type="paragraph" w:customStyle="1" w:styleId="Z2TIRLITzmlitpodwjnymtiret">
    <w:name w:val="Z_2TIR/LIT – zm. lit. podwójnym tiret"/>
    <w:basedOn w:val="LITliter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rPr>
      <w:sz w:val="16"/>
      <w:szCs w:val="16"/>
    </w:rPr>
  </w:style>
  <w:style w:type="paragraph" w:styleId="Tekstkomentarza">
    <w:name w:val="annotation text"/>
    <w:basedOn w:val="Normalny"/>
    <w:uiPriority w:val="99"/>
    <w:rPr>
      <w:rFonts w:ascii="Times" w:eastAsia="Times New Roman" w:hAnsi="Times"/>
      <w:szCs w:val="24"/>
    </w:rPr>
  </w:style>
  <w:style w:type="character" w:customStyle="1" w:styleId="TekstkomentarzaZnak">
    <w:name w:val="Tekst komentarza Znak"/>
    <w:basedOn w:val="Domylnaczcionkaakapitu"/>
    <w:uiPriority w:val="99"/>
    <w:rPr>
      <w:sz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pPr>
      <w:ind w:left="1894"/>
    </w:pPr>
  </w:style>
  <w:style w:type="paragraph" w:customStyle="1" w:styleId="ZZPKTzmianazmpkt">
    <w:name w:val="ZZ/PKT – zmiana zm. pkt"/>
    <w:basedOn w:val="ZPKTzmpktartykuempunktem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pPr>
      <w:ind w:left="2404"/>
    </w:pPr>
  </w:style>
  <w:style w:type="paragraph" w:customStyle="1" w:styleId="ODNONIKtreodnonika">
    <w:name w:val="ODNOŚNIK – treść odnośnika"/>
    <w:pPr>
      <w:suppressAutoHyphens/>
      <w:spacing w:line="240" w:lineRule="auto"/>
      <w:ind w:left="284" w:hanging="284"/>
      <w:jc w:val="both"/>
    </w:pPr>
    <w:rPr>
      <w:rFonts w:ascii="Times New Roman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pPr>
      <w:keepNext/>
      <w:suppressAutoHyphens/>
      <w:spacing w:before="120"/>
      <w:jc w:val="center"/>
    </w:pPr>
    <w:rPr>
      <w:rFonts w:cs="Arial"/>
      <w:bCs/>
      <w:kern w:val="3"/>
    </w:rPr>
  </w:style>
  <w:style w:type="paragraph" w:customStyle="1" w:styleId="Z2TIR2TIRzmpodwtirpodwjnymtiret">
    <w:name w:val="Z_2TIR/2TIR – zm. podw. tir. podwójnym tiret"/>
    <w:basedOn w:val="TIRtiret"/>
    <w:pPr>
      <w:ind w:left="2177"/>
    </w:pPr>
  </w:style>
  <w:style w:type="paragraph" w:customStyle="1" w:styleId="Z2TIRTIRzmtirpodwjnymtiret">
    <w:name w:val="Z_2TIR/TIR – zm. tir. podwójnym tiret"/>
    <w:basedOn w:val="TIRtiret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</w:style>
  <w:style w:type="paragraph" w:customStyle="1" w:styleId="ZLIT2TIRwTIRzmpodwtirwtirliter">
    <w:name w:val="Z_LIT/2TIR_w_TIR – zm. podw. tir. w tir. literą"/>
    <w:basedOn w:val="ZLIT2TIRzmpodwtirliter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</w:style>
  <w:style w:type="paragraph" w:customStyle="1" w:styleId="ZZ2TIRzmianazmpodwtir">
    <w:name w:val="ZZ/2TIR – zmiana zm. podw. tir."/>
    <w:basedOn w:val="ZZCZWSP2TIRzmianazmczciwsppodwtir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</w:style>
  <w:style w:type="paragraph" w:customStyle="1" w:styleId="ZLITCZWSPLITzmczciwsplitliter">
    <w:name w:val="Z_LIT/CZ_WSP_LIT – zm. części wsp. lit. literą"/>
    <w:basedOn w:val="ZLITCZWSPPKTzmczciwsppktliter"/>
    <w:next w:val="LITlitera"/>
  </w:style>
  <w:style w:type="paragraph" w:customStyle="1" w:styleId="ZLITCZWSPTIRzmczciwsptirliter">
    <w:name w:val="Z_LIT/CZ_WSP_TIR – zm. części wsp. tir. literą"/>
    <w:basedOn w:val="ZLITCZWSPPKTzmczciwsppktliter"/>
    <w:next w:val="LITlitera"/>
  </w:style>
  <w:style w:type="paragraph" w:customStyle="1" w:styleId="ZTIRCZWSPLITzmczciwsplittiret">
    <w:name w:val="Z_TIR/CZ_WSP_LIT – zm. części wsp. lit. tiret"/>
    <w:basedOn w:val="ZTIRCZWSPPKTzmczciwsppkttiret"/>
    <w:next w:val="TIRtiret"/>
  </w:style>
  <w:style w:type="paragraph" w:customStyle="1" w:styleId="ZTIRCZWSPTIRzmczciwsptirtiret">
    <w:name w:val="Z_TIR/CZ_WSP_TIR – zm. części wsp. tir. tiret"/>
    <w:basedOn w:val="ZTIRCZWSPPKTzmczciwsppkttiret"/>
    <w:next w:val="TIRtiret"/>
  </w:style>
  <w:style w:type="paragraph" w:customStyle="1" w:styleId="ZZCZWSPLITzmianazmczciwsplit">
    <w:name w:val="ZZ/CZ_WSP_LIT – zmiana. zm. części wsp. lit."/>
    <w:basedOn w:val="ZZCZWSPPKTzmianazmczciwsppkt"/>
  </w:style>
  <w:style w:type="paragraph" w:customStyle="1" w:styleId="ZZCZWSPTIRzmianazmczciwsptir">
    <w:name w:val="ZZ/CZ_WSP_TIR – zmiana. zm. części wsp. tir."/>
    <w:basedOn w:val="ZZCZWSPPKTzmianazmczciwsppkt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</w:style>
  <w:style w:type="paragraph" w:customStyle="1" w:styleId="ZUSTzmustartykuempunktem">
    <w:name w:val="Z/UST(§) – zm. ust. (§) artykułem (punktem)"/>
    <w:basedOn w:val="ZARTzmartartykuempunktem"/>
  </w:style>
  <w:style w:type="paragraph" w:customStyle="1" w:styleId="ZZUSTzmianazmust">
    <w:name w:val="ZZ/UST(§) – zmiana zm. ust. (§)"/>
    <w:basedOn w:val="ZZARTzmianazmart"/>
  </w:style>
  <w:style w:type="paragraph" w:customStyle="1" w:styleId="TYTDZPRZEDMprzedmiotregulacjitytuulubdziau">
    <w:name w:val="TYT(DZ)_PRZEDM – przedmiot regulacji tytułu lub działu"/>
    <w:next w:val="ARTartustawynprozporzdzeni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pPr>
      <w:ind w:left="1894"/>
    </w:pPr>
  </w:style>
  <w:style w:type="paragraph" w:customStyle="1" w:styleId="P1wTABELIpoziom1numeracjiwtabeli">
    <w:name w:val="P1_w_TABELI – poziom 1 numeracji w tabeli"/>
    <w:basedOn w:val="PKTpunkt"/>
    <w:pPr>
      <w:ind w:left="397" w:hanging="397"/>
    </w:pPr>
    <w:rPr>
      <w:kern w:val="3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pPr>
      <w:ind w:left="1588"/>
    </w:pPr>
  </w:style>
  <w:style w:type="paragraph" w:customStyle="1" w:styleId="TYTTABELItytutabeli">
    <w:name w:val="TYT_TABELI – tytuł tabeli"/>
    <w:basedOn w:val="TYTDZOZNoznaczenietytuulubdziau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pPr>
      <w:suppressAutoHyphens/>
      <w:jc w:val="right"/>
    </w:pPr>
    <w:rPr>
      <w:rFonts w:ascii="Times New Roman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pPr>
      <w:suppressAutoHyphens/>
    </w:pPr>
    <w:rPr>
      <w:rFonts w:ascii="Times New Roman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pPr>
      <w:ind w:left="510" w:firstLine="0"/>
    </w:pPr>
  </w:style>
  <w:style w:type="paragraph" w:customStyle="1" w:styleId="NOTATKILEGISLATORA">
    <w:name w:val="NOTATKI_LEGISLATORA"/>
    <w:basedOn w:val="Normalny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</w:style>
  <w:style w:type="paragraph" w:customStyle="1" w:styleId="TEKSTZacznikido">
    <w:name w:val="TEKST&quot;Załącznik(i) do ...&quot;"/>
    <w:pPr>
      <w:keepNext/>
      <w:suppressAutoHyphens/>
      <w:spacing w:after="240" w:line="240" w:lineRule="auto"/>
      <w:ind w:left="5670"/>
      <w:contextualSpacing/>
    </w:pPr>
    <w:rPr>
      <w:rFonts w:ascii="Times New Roman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</w:style>
  <w:style w:type="paragraph" w:customStyle="1" w:styleId="ZZFRAGzmianazmfragmentunpzdania">
    <w:name w:val="ZZ/FRAG – zmiana zm. fragmentu (np. zdania)"/>
    <w:basedOn w:val="ZZCZWSPPKTzmianazmczciwsppkt"/>
  </w:style>
  <w:style w:type="paragraph" w:customStyle="1" w:styleId="Z2TIRPKTzmpktpodwjnymtiret">
    <w:name w:val="Z_2TIR/PKT – zm. pkt podwójnym tiret"/>
    <w:basedOn w:val="Z2TIRLITzmlitpodwjnymtiret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pPr>
      <w:ind w:left="2767" w:firstLine="0"/>
    </w:pPr>
  </w:style>
  <w:style w:type="paragraph" w:customStyle="1" w:styleId="ZLITARTzmartliter">
    <w:name w:val="Z_LIT/ART(§) – zm. art. (§) literą"/>
    <w:basedOn w:val="ZLITUSTzmustliter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</w:style>
  <w:style w:type="paragraph" w:customStyle="1" w:styleId="ZLITKSIGIzmozniprzedmksigiliter">
    <w:name w:val="Z_LIT/KSIĘGI – zm. ozn. i przedm. księgi literą"/>
    <w:basedOn w:val="ZCZCIKSIGIzmozniprzedmczciksigiartykuempunktem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pPr>
      <w:ind w:left="1780"/>
    </w:pPr>
  </w:style>
  <w:style w:type="character" w:customStyle="1" w:styleId="IGindeksgrny">
    <w:name w:val="_IG_ – indeks górny"/>
    <w:basedOn w:val="Domylnaczcionkaakapitu"/>
    <w:rPr>
      <w:b w:val="0"/>
      <w:i w:val="0"/>
      <w:vanish w:val="0"/>
      <w:spacing w:val="0"/>
      <w:position w:val="0"/>
      <w:vertAlign w:val="superscript"/>
    </w:rPr>
  </w:style>
  <w:style w:type="character" w:customStyle="1" w:styleId="IDindeksdolny">
    <w:name w:val="_ID_ – indeks dolny"/>
    <w:basedOn w:val="Domylnaczcionkaakapitu"/>
    <w:rPr>
      <w:b w:val="0"/>
      <w:i w:val="0"/>
      <w:vanish w:val="0"/>
      <w:spacing w:val="0"/>
      <w:position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rPr>
      <w:b/>
      <w:vanish w:val="0"/>
      <w:spacing w:val="0"/>
      <w:position w:val="0"/>
      <w:vertAlign w:val="subscript"/>
    </w:rPr>
  </w:style>
  <w:style w:type="character" w:customStyle="1" w:styleId="IDKindeksdolnyikursywa">
    <w:name w:val="_ID_K_ – indeks dolny i kursywa"/>
    <w:basedOn w:val="Domylnaczcionkaakapitu"/>
    <w:rPr>
      <w:i/>
      <w:vanish w:val="0"/>
      <w:spacing w:val="0"/>
      <w:position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rPr>
      <w:b/>
      <w:vanish w:val="0"/>
      <w:spacing w:val="0"/>
      <w:position w:val="0"/>
      <w:vertAlign w:val="superscript"/>
    </w:rPr>
  </w:style>
  <w:style w:type="character" w:customStyle="1" w:styleId="IGKindeksgrnyikursywa">
    <w:name w:val="_IG_K_ – indeks górny i kursywa"/>
    <w:basedOn w:val="Domylnaczcionkaakapitu"/>
    <w:rPr>
      <w:i/>
      <w:vanish w:val="0"/>
      <w:spacing w:val="0"/>
      <w:position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rPr>
      <w:b/>
      <w:i/>
      <w:vanish w:val="0"/>
      <w:spacing w:val="0"/>
      <w:position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rPr>
      <w:b/>
      <w:i/>
      <w:vanish w:val="0"/>
      <w:spacing w:val="0"/>
      <w:position w:val="0"/>
      <w:vertAlign w:val="subscript"/>
    </w:rPr>
  </w:style>
  <w:style w:type="character" w:customStyle="1" w:styleId="Ppogrubienie">
    <w:name w:val="_P_ – pogrubienie"/>
    <w:basedOn w:val="Domylnaczcionkaakapitu"/>
    <w:rPr>
      <w:b/>
    </w:rPr>
  </w:style>
  <w:style w:type="character" w:customStyle="1" w:styleId="Kkursywa">
    <w:name w:val="_K_ – kursywa"/>
    <w:basedOn w:val="Domylnaczcionkaakapitu"/>
    <w:rPr>
      <w:i/>
    </w:rPr>
  </w:style>
  <w:style w:type="character" w:customStyle="1" w:styleId="PKpogrubieniekursywa">
    <w:name w:val="_P_K_ – pogrubienie kursywa"/>
    <w:basedOn w:val="Domylnaczcionkaakapitu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rPr>
      <w:b/>
      <w:vanish w:val="0"/>
      <w:spacing w:val="0"/>
      <w:position w:val="0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rPr>
      <w:b w:val="0"/>
      <w:i w:val="0"/>
      <w:vanish w:val="0"/>
      <w:spacing w:val="0"/>
      <w:position w:val="0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pPr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pPr>
      <w:ind w:firstLine="510"/>
    </w:pPr>
    <w:rPr>
      <w:rFonts w:ascii="Times" w:hAnsi="Times"/>
      <w:bCs/>
      <w:kern w:val="3"/>
    </w:rPr>
  </w:style>
  <w:style w:type="paragraph" w:customStyle="1" w:styleId="TEKSTwTABELIWYRODKOWANYtekstwyrodkowanywpoziomie">
    <w:name w:val="TEKST_w_TABELI_WYŚRODKOWANY – tekst wyśrodkowany w poziomie"/>
    <w:basedOn w:val="Normalny"/>
    <w:pPr>
      <w:jc w:val="center"/>
    </w:pPr>
    <w:rPr>
      <w:rFonts w:ascii="Times" w:hAnsi="Times"/>
      <w:bCs/>
      <w:kern w:val="3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pPr>
      <w:ind w:left="2291" w:firstLine="0"/>
    </w:pPr>
  </w:style>
  <w:style w:type="paragraph" w:customStyle="1" w:styleId="WMATFIZCHEMwzrmatfizlubchem">
    <w:name w:val="W_MAT(FIZ|CHEM) – wzór mat. (fiz. lub chem.)"/>
    <w:pPr>
      <w:suppressAutoHyphens/>
      <w:jc w:val="center"/>
    </w:pPr>
    <w:rPr>
      <w:rFonts w:ascii="Times New Roman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pPr>
      <w:ind w:left="1780"/>
    </w:pPr>
  </w:style>
  <w:style w:type="character" w:styleId="Tekstzastpczy">
    <w:name w:val="Placeholder Text"/>
    <w:basedOn w:val="Domylnaczcionkaakapitu"/>
    <w:rPr>
      <w:color w:val="808080"/>
    </w:rPr>
  </w:style>
  <w:style w:type="paragraph" w:styleId="Poprawka">
    <w:name w:val="Revision"/>
    <w:hidden/>
    <w:uiPriority w:val="99"/>
    <w:semiHidden/>
    <w:rsid w:val="002405A2"/>
    <w:pPr>
      <w:autoSpaceDN/>
      <w:spacing w:line="240" w:lineRule="auto"/>
    </w:pPr>
    <w:rPr>
      <w:rFonts w:ascii="Calibri" w:eastAsia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uiPriority w:val="99"/>
    <w:unhideWhenUsed/>
    <w:rsid w:val="00775144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7514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F554C8"/>
    <w:pPr>
      <w:suppressAutoHyphens w:val="0"/>
      <w:autoSpaceDN/>
      <w:spacing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paragraph" w:styleId="NormalnyWeb">
    <w:name w:val="Normal (Web)"/>
    <w:basedOn w:val="Normalny"/>
    <w:uiPriority w:val="99"/>
    <w:semiHidden/>
    <w:unhideWhenUsed/>
    <w:rsid w:val="00127ED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iekart\AppData\Roaming\Microsoft\Templates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78DED1-05D7-41E3-A453-D49B7FB99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</Template>
  <TotalTime>75</TotalTime>
  <Pages>17</Pages>
  <Words>3415</Words>
  <Characters>20493</Characters>
  <Application>Microsoft Office Word</Application>
  <DocSecurity>0</DocSecurity>
  <Lines>170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Akt prawny</vt:lpstr>
    </vt:vector>
  </TitlesOfParts>
  <Company/>
  <LinksUpToDate>false</LinksUpToDate>
  <CharactersWithSpaces>23861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Wójtowicz Maria</dc:creator>
  <cp:keywords/>
  <dc:description/>
  <cp:lastModifiedBy>Witkowska-Krzymowska Magdalena</cp:lastModifiedBy>
  <cp:revision>13</cp:revision>
  <cp:lastPrinted>2012-04-23T06:39:00Z</cp:lastPrinted>
  <dcterms:created xsi:type="dcterms:W3CDTF">2025-03-26T11:48:00Z</dcterms:created>
  <dcterms:modified xsi:type="dcterms:W3CDTF">2025-04-10T06:49:00Z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</Properties>
</file>