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
        <w:gridCol w:w="770"/>
        <w:gridCol w:w="531"/>
        <w:gridCol w:w="9"/>
        <w:gridCol w:w="708"/>
        <w:gridCol w:w="708"/>
        <w:gridCol w:w="595"/>
        <w:gridCol w:w="708"/>
        <w:gridCol w:w="708"/>
        <w:gridCol w:w="708"/>
        <w:gridCol w:w="9"/>
        <w:gridCol w:w="699"/>
        <w:gridCol w:w="9"/>
        <w:gridCol w:w="699"/>
        <w:gridCol w:w="708"/>
        <w:gridCol w:w="708"/>
        <w:gridCol w:w="708"/>
        <w:gridCol w:w="708"/>
        <w:gridCol w:w="9"/>
      </w:tblGrid>
      <w:tr w:rsidR="006A701A" w:rsidRPr="00FE1A39" w14:paraId="223D9F33" w14:textId="77777777" w:rsidTr="3B3F5ED6">
        <w:trPr>
          <w:trHeight w:val="1611"/>
        </w:trPr>
        <w:tc>
          <w:tcPr>
            <w:tcW w:w="6415" w:type="dxa"/>
            <w:gridSpan w:val="11"/>
          </w:tcPr>
          <w:p w14:paraId="0F1FDE1F" w14:textId="77777777" w:rsidR="001628B6" w:rsidRPr="00FE1A39" w:rsidRDefault="001628B6" w:rsidP="0084355F">
            <w:pPr>
              <w:suppressAutoHyphens/>
              <w:spacing w:line="240" w:lineRule="auto"/>
              <w:rPr>
                <w:rFonts w:ascii="Times New Roman" w:hAnsi="Times New Roman"/>
                <w:color w:val="000000"/>
              </w:rPr>
            </w:pPr>
            <w:r w:rsidRPr="00FE1A39">
              <w:rPr>
                <w:rFonts w:ascii="Times New Roman" w:hAnsi="Times New Roman"/>
                <w:b/>
                <w:color w:val="000000"/>
              </w:rPr>
              <w:t>Nazwa projektu</w:t>
            </w:r>
          </w:p>
          <w:p w14:paraId="54991464" w14:textId="6C70174C" w:rsidR="001628B6" w:rsidRPr="00FE1A39" w:rsidRDefault="0064546D" w:rsidP="00CB3361">
            <w:pPr>
              <w:suppressAutoHyphens/>
              <w:spacing w:after="120" w:line="240" w:lineRule="auto"/>
              <w:rPr>
                <w:rFonts w:ascii="Times New Roman" w:hAnsi="Times New Roman"/>
                <w:color w:val="000000"/>
              </w:rPr>
            </w:pPr>
            <w:r>
              <w:rPr>
                <w:rFonts w:ascii="Times New Roman" w:hAnsi="Times New Roman"/>
                <w:color w:val="000000"/>
              </w:rPr>
              <w:t>U</w:t>
            </w:r>
            <w:r w:rsidR="00CB3361" w:rsidRPr="00CB3361">
              <w:rPr>
                <w:rFonts w:ascii="Times New Roman" w:hAnsi="Times New Roman"/>
                <w:color w:val="000000"/>
              </w:rPr>
              <w:t xml:space="preserve">stawy o zmianie ustawy o aplikacji mObywatel </w:t>
            </w:r>
            <w:r>
              <w:rPr>
                <w:rFonts w:ascii="Times New Roman" w:hAnsi="Times New Roman"/>
                <w:color w:val="000000"/>
              </w:rPr>
              <w:t>oraz niektórych</w:t>
            </w:r>
            <w:r w:rsidR="00CB3361" w:rsidRPr="00CB3361">
              <w:rPr>
                <w:rFonts w:ascii="Times New Roman" w:hAnsi="Times New Roman"/>
                <w:color w:val="000000"/>
              </w:rPr>
              <w:t xml:space="preserve"> innych ustaw</w:t>
            </w:r>
          </w:p>
          <w:p w14:paraId="0FB024F6" w14:textId="77777777" w:rsidR="001628B6" w:rsidRPr="00FE1A39" w:rsidRDefault="001628B6" w:rsidP="0084355F">
            <w:pPr>
              <w:suppressAutoHyphens/>
              <w:spacing w:line="240" w:lineRule="auto"/>
              <w:rPr>
                <w:rFonts w:ascii="Times New Roman" w:hAnsi="Times New Roman"/>
                <w:b/>
                <w:color w:val="000000"/>
              </w:rPr>
            </w:pPr>
            <w:r w:rsidRPr="00FE1A39">
              <w:rPr>
                <w:rFonts w:ascii="Times New Roman" w:hAnsi="Times New Roman"/>
                <w:b/>
                <w:color w:val="000000"/>
              </w:rPr>
              <w:t>Ministerstwo wiodące i ministerstwa współpracujące</w:t>
            </w:r>
          </w:p>
          <w:p w14:paraId="7386A2AB" w14:textId="0D769CE7" w:rsidR="001628B6" w:rsidRDefault="00C977B5" w:rsidP="00294269">
            <w:pPr>
              <w:suppressAutoHyphens/>
              <w:spacing w:line="240" w:lineRule="auto"/>
              <w:ind w:left="34"/>
              <w:rPr>
                <w:rFonts w:ascii="Times New Roman" w:hAnsi="Times New Roman"/>
                <w:color w:val="000000"/>
              </w:rPr>
            </w:pPr>
            <w:r>
              <w:rPr>
                <w:rFonts w:ascii="Times New Roman" w:hAnsi="Times New Roman"/>
                <w:color w:val="000000"/>
              </w:rPr>
              <w:t xml:space="preserve">Ministerstwo Cyfryzacji </w:t>
            </w:r>
            <w:r w:rsidR="00294269">
              <w:rPr>
                <w:rFonts w:ascii="Times New Roman" w:hAnsi="Times New Roman"/>
                <w:color w:val="000000"/>
              </w:rPr>
              <w:t>– ministerstwo wiodące</w:t>
            </w:r>
          </w:p>
          <w:p w14:paraId="0A6DA88C" w14:textId="215321F8" w:rsidR="00294269" w:rsidRPr="00FE1A39" w:rsidRDefault="00294269" w:rsidP="00B740C8">
            <w:pPr>
              <w:suppressAutoHyphens/>
              <w:spacing w:after="120" w:line="240" w:lineRule="auto"/>
              <w:ind w:left="34"/>
              <w:rPr>
                <w:rFonts w:ascii="Times New Roman" w:hAnsi="Times New Roman"/>
                <w:color w:val="000000"/>
              </w:rPr>
            </w:pPr>
            <w:r>
              <w:rPr>
                <w:rFonts w:ascii="Times New Roman" w:hAnsi="Times New Roman"/>
                <w:color w:val="000000"/>
              </w:rPr>
              <w:t>Ministerstwo Edukacji Narodowej – ministerstwo wspó</w:t>
            </w:r>
            <w:r w:rsidR="000028B7">
              <w:rPr>
                <w:rFonts w:ascii="Times New Roman" w:hAnsi="Times New Roman"/>
                <w:color w:val="000000"/>
              </w:rPr>
              <w:t>ł</w:t>
            </w:r>
            <w:r>
              <w:rPr>
                <w:rFonts w:ascii="Times New Roman" w:hAnsi="Times New Roman"/>
                <w:color w:val="000000"/>
              </w:rPr>
              <w:t>pracujące</w:t>
            </w:r>
          </w:p>
          <w:p w14:paraId="517E0526" w14:textId="77777777" w:rsidR="00C977B5" w:rsidRDefault="001628B6" w:rsidP="0084355F">
            <w:pPr>
              <w:suppressAutoHyphens/>
              <w:spacing w:line="240" w:lineRule="auto"/>
              <w:rPr>
                <w:rFonts w:ascii="Times New Roman" w:hAnsi="Times New Roman"/>
                <w:b/>
                <w:color w:val="000000"/>
              </w:rPr>
            </w:pPr>
            <w:r w:rsidRPr="00FE1A39">
              <w:rPr>
                <w:rFonts w:ascii="Times New Roman" w:hAnsi="Times New Roman"/>
                <w:b/>
                <w:color w:val="000000"/>
              </w:rPr>
              <w:t>Osoba odpowiedzialna za projekt w randze Ministra, Sekretarza Stanu lub Podsekretarza Stanu</w:t>
            </w:r>
          </w:p>
          <w:p w14:paraId="296D73B7" w14:textId="40C14F23" w:rsidR="001628B6" w:rsidRDefault="00E13156" w:rsidP="00DD3368">
            <w:pPr>
              <w:suppressAutoHyphens/>
              <w:spacing w:line="240" w:lineRule="auto"/>
              <w:rPr>
                <w:rFonts w:ascii="Times New Roman" w:hAnsi="Times New Roman"/>
                <w:color w:val="000000"/>
              </w:rPr>
            </w:pPr>
            <w:r>
              <w:rPr>
                <w:rFonts w:ascii="Times New Roman" w:hAnsi="Times New Roman"/>
                <w:color w:val="000000"/>
              </w:rPr>
              <w:t>Dariusz Standerski</w:t>
            </w:r>
            <w:r w:rsidR="00C977B5">
              <w:rPr>
                <w:rFonts w:ascii="Times New Roman" w:hAnsi="Times New Roman"/>
                <w:color w:val="000000"/>
              </w:rPr>
              <w:t>, Sekretarz Stanu</w:t>
            </w:r>
            <w:r w:rsidR="003E58B9">
              <w:rPr>
                <w:rFonts w:ascii="Times New Roman" w:hAnsi="Times New Roman"/>
                <w:color w:val="000000"/>
              </w:rPr>
              <w:t xml:space="preserve"> w</w:t>
            </w:r>
            <w:r w:rsidR="00D56A78">
              <w:rPr>
                <w:rFonts w:ascii="Times New Roman" w:hAnsi="Times New Roman"/>
                <w:color w:val="000000"/>
              </w:rPr>
              <w:t xml:space="preserve"> Ministerstw</w:t>
            </w:r>
            <w:r w:rsidR="003E58B9">
              <w:rPr>
                <w:rFonts w:ascii="Times New Roman" w:hAnsi="Times New Roman"/>
                <w:color w:val="000000"/>
              </w:rPr>
              <w:t>ie</w:t>
            </w:r>
            <w:r w:rsidR="00D56A78">
              <w:rPr>
                <w:rFonts w:ascii="Times New Roman" w:hAnsi="Times New Roman"/>
                <w:color w:val="000000"/>
              </w:rPr>
              <w:t xml:space="preserve"> Cyfryzacji</w:t>
            </w:r>
          </w:p>
          <w:p w14:paraId="4131B127" w14:textId="5218148D" w:rsidR="00E44F7C" w:rsidRPr="00E52EB6" w:rsidRDefault="00E44F7C" w:rsidP="00B740C8">
            <w:pPr>
              <w:suppressAutoHyphens/>
              <w:spacing w:after="120" w:line="240" w:lineRule="auto"/>
              <w:rPr>
                <w:rFonts w:ascii="Times New Roman" w:hAnsi="Times New Roman"/>
                <w:bCs/>
                <w:color w:val="000000"/>
              </w:rPr>
            </w:pPr>
            <w:r w:rsidRPr="00E52EB6">
              <w:rPr>
                <w:rFonts w:ascii="Times New Roman" w:hAnsi="Times New Roman"/>
                <w:bCs/>
                <w:color w:val="000000"/>
              </w:rPr>
              <w:t>Katarzyna Lubnauer, Sekretarz Stanu</w:t>
            </w:r>
            <w:r w:rsidR="003E58B9">
              <w:rPr>
                <w:rFonts w:ascii="Times New Roman" w:hAnsi="Times New Roman"/>
                <w:bCs/>
                <w:color w:val="000000"/>
              </w:rPr>
              <w:t xml:space="preserve"> w </w:t>
            </w:r>
            <w:r w:rsidRPr="00E52EB6">
              <w:rPr>
                <w:rFonts w:ascii="Times New Roman" w:hAnsi="Times New Roman"/>
                <w:bCs/>
                <w:color w:val="000000"/>
              </w:rPr>
              <w:t>Ministerstw</w:t>
            </w:r>
            <w:r w:rsidR="003E58B9">
              <w:rPr>
                <w:rFonts w:ascii="Times New Roman" w:hAnsi="Times New Roman"/>
                <w:bCs/>
                <w:color w:val="000000"/>
              </w:rPr>
              <w:t>ie</w:t>
            </w:r>
            <w:r w:rsidRPr="00E52EB6">
              <w:rPr>
                <w:rFonts w:ascii="Times New Roman" w:hAnsi="Times New Roman"/>
                <w:bCs/>
                <w:color w:val="000000"/>
              </w:rPr>
              <w:t xml:space="preserve"> Edukacji Narodowej</w:t>
            </w:r>
          </w:p>
          <w:p w14:paraId="66FCFDCF" w14:textId="77777777" w:rsidR="001628B6" w:rsidRPr="00FE1A39" w:rsidRDefault="001628B6" w:rsidP="000E241E">
            <w:pPr>
              <w:suppressAutoHyphens/>
              <w:spacing w:line="240" w:lineRule="auto"/>
              <w:rPr>
                <w:rFonts w:ascii="Times New Roman" w:hAnsi="Times New Roman"/>
                <w:b/>
                <w:color w:val="000000"/>
              </w:rPr>
            </w:pPr>
            <w:r w:rsidRPr="00FE1A39">
              <w:rPr>
                <w:rFonts w:ascii="Times New Roman" w:hAnsi="Times New Roman"/>
                <w:b/>
                <w:color w:val="000000"/>
              </w:rPr>
              <w:t>Kontakt do opiekuna merytorycznego projektu</w:t>
            </w:r>
          </w:p>
          <w:p w14:paraId="6532F99A" w14:textId="7E8264D3" w:rsidR="00846C8D" w:rsidRDefault="001F144A" w:rsidP="00E52EB6">
            <w:pPr>
              <w:spacing w:line="240" w:lineRule="auto"/>
              <w:ind w:hanging="34"/>
              <w:rPr>
                <w:rFonts w:ascii="Times New Roman" w:hAnsi="Times New Roman"/>
              </w:rPr>
            </w:pPr>
            <w:r>
              <w:rPr>
                <w:rFonts w:ascii="Times New Roman" w:hAnsi="Times New Roman"/>
              </w:rPr>
              <w:t>Monika Małowiecka</w:t>
            </w:r>
            <w:r w:rsidR="00D56A78">
              <w:rPr>
                <w:rFonts w:ascii="Times New Roman" w:hAnsi="Times New Roman"/>
              </w:rPr>
              <w:t xml:space="preserve">, </w:t>
            </w:r>
            <w:r w:rsidR="00C977B5" w:rsidRPr="00C977B5">
              <w:rPr>
                <w:rFonts w:ascii="Times New Roman" w:hAnsi="Times New Roman"/>
              </w:rPr>
              <w:t>Zastępca Dyrektora Departamentu Transformacji Cyfrowej</w:t>
            </w:r>
            <w:r w:rsidR="0084355F">
              <w:rPr>
                <w:rFonts w:ascii="Times New Roman" w:hAnsi="Times New Roman"/>
              </w:rPr>
              <w:t xml:space="preserve"> w Ministerstwie Cyfryzacji</w:t>
            </w:r>
            <w:r w:rsidR="00294269">
              <w:rPr>
                <w:rFonts w:ascii="Times New Roman" w:hAnsi="Times New Roman"/>
              </w:rPr>
              <w:t xml:space="preserve">, email: </w:t>
            </w:r>
          </w:p>
          <w:p w14:paraId="687E49D6" w14:textId="61673089" w:rsidR="006A701A" w:rsidRDefault="00846C8D" w:rsidP="00DD3368">
            <w:pPr>
              <w:spacing w:line="240" w:lineRule="auto"/>
              <w:ind w:hanging="34"/>
              <w:rPr>
                <w:rFonts w:ascii="Times New Roman" w:hAnsi="Times New Roman"/>
              </w:rPr>
            </w:pPr>
            <w:hyperlink r:id="rId11" w:history="1">
              <w:r w:rsidRPr="00846C8D">
                <w:rPr>
                  <w:rStyle w:val="Hipercze"/>
                  <w:rFonts w:ascii="Times New Roman" w:hAnsi="Times New Roman"/>
                </w:rPr>
                <w:t>Monika.Malowiecka3@cyfra.gov.pl</w:t>
              </w:r>
            </w:hyperlink>
          </w:p>
          <w:p w14:paraId="48570387" w14:textId="337D4D75" w:rsidR="00E44F7C" w:rsidRPr="00E44F7C" w:rsidRDefault="00E44F7C" w:rsidP="00E52EB6">
            <w:pPr>
              <w:spacing w:line="240" w:lineRule="auto"/>
              <w:ind w:hanging="34"/>
              <w:rPr>
                <w:rFonts w:ascii="Times New Roman" w:hAnsi="Times New Roman"/>
                <w:color w:val="000000"/>
              </w:rPr>
            </w:pPr>
            <w:r w:rsidRPr="00E44F7C">
              <w:rPr>
                <w:rFonts w:ascii="Times New Roman" w:hAnsi="Times New Roman"/>
                <w:color w:val="000000"/>
              </w:rPr>
              <w:t>Tomasz Kulasa, Dyrektor Departamentu Innowacji i Rozwoju w</w:t>
            </w:r>
            <w:r w:rsidR="00846C8D">
              <w:rPr>
                <w:rFonts w:ascii="Times New Roman" w:hAnsi="Times New Roman"/>
                <w:color w:val="000000"/>
              </w:rPr>
              <w:t> </w:t>
            </w:r>
            <w:r w:rsidRPr="00E44F7C">
              <w:rPr>
                <w:rFonts w:ascii="Times New Roman" w:hAnsi="Times New Roman"/>
                <w:color w:val="000000"/>
              </w:rPr>
              <w:t>Ministerstwie Edukacji Narodowej</w:t>
            </w:r>
            <w:r w:rsidR="00294269">
              <w:rPr>
                <w:rFonts w:ascii="Times New Roman" w:hAnsi="Times New Roman"/>
                <w:color w:val="000000"/>
              </w:rPr>
              <w:t xml:space="preserve">, email: </w:t>
            </w:r>
          </w:p>
          <w:p w14:paraId="12A1CF3C" w14:textId="44AFD683" w:rsidR="00E44F7C" w:rsidRPr="00FE1A39" w:rsidRDefault="00E52EB6" w:rsidP="00E44F7C">
            <w:pPr>
              <w:spacing w:after="120" w:line="240" w:lineRule="auto"/>
              <w:ind w:hanging="34"/>
              <w:rPr>
                <w:rFonts w:ascii="Times New Roman" w:hAnsi="Times New Roman"/>
                <w:color w:val="000000"/>
              </w:rPr>
            </w:pPr>
            <w:hyperlink r:id="rId12" w:history="1">
              <w:r w:rsidRPr="004B2874">
                <w:rPr>
                  <w:rStyle w:val="Hipercze"/>
                  <w:rFonts w:ascii="Times New Roman" w:hAnsi="Times New Roman"/>
                </w:rPr>
                <w:t>Tomasz.Kulasa@men.gov.pl</w:t>
              </w:r>
            </w:hyperlink>
            <w:r>
              <w:rPr>
                <w:rFonts w:ascii="Times New Roman" w:hAnsi="Times New Roman"/>
                <w:color w:val="000000"/>
              </w:rPr>
              <w:t xml:space="preserve"> </w:t>
            </w:r>
          </w:p>
        </w:tc>
        <w:tc>
          <w:tcPr>
            <w:tcW w:w="4248" w:type="dxa"/>
            <w:gridSpan w:val="8"/>
            <w:shd w:val="clear" w:color="auto" w:fill="FFFFFF" w:themeFill="background1"/>
          </w:tcPr>
          <w:p w14:paraId="6497ECE3" w14:textId="79D3B60A" w:rsidR="001B3460" w:rsidRPr="00FE1A39" w:rsidRDefault="001B3460" w:rsidP="001B3460">
            <w:pPr>
              <w:spacing w:line="240" w:lineRule="auto"/>
              <w:rPr>
                <w:rFonts w:ascii="Times New Roman" w:hAnsi="Times New Roman"/>
                <w:b/>
                <w:sz w:val="21"/>
                <w:szCs w:val="21"/>
              </w:rPr>
            </w:pPr>
            <w:r w:rsidRPr="00FE1A39">
              <w:rPr>
                <w:rFonts w:ascii="Times New Roman" w:hAnsi="Times New Roman"/>
                <w:b/>
                <w:sz w:val="21"/>
                <w:szCs w:val="21"/>
              </w:rPr>
              <w:t>Data sporządzenia</w:t>
            </w:r>
            <w:r w:rsidRPr="00FE1A39">
              <w:rPr>
                <w:rFonts w:ascii="Times New Roman" w:hAnsi="Times New Roman"/>
                <w:b/>
                <w:sz w:val="21"/>
                <w:szCs w:val="21"/>
              </w:rPr>
              <w:br/>
            </w:r>
            <w:sdt>
              <w:sdtPr>
                <w:rPr>
                  <w:rFonts w:ascii="Times New Roman" w:hAnsi="Times New Roman"/>
                  <w:sz w:val="21"/>
                  <w:szCs w:val="21"/>
                </w:rPr>
                <w:id w:val="-345788683"/>
                <w:placeholder>
                  <w:docPart w:val="DefaultPlaceholder_1082065160"/>
                </w:placeholder>
                <w:date w:fullDate="2025-04-09T00:00:00Z">
                  <w:dateFormat w:val="dd.MM.yyyy"/>
                  <w:lid w:val="pl-PL"/>
                  <w:storeMappedDataAs w:val="dateTime"/>
                  <w:calendar w:val="gregorian"/>
                </w:date>
              </w:sdtPr>
              <w:sdtContent>
                <w:r w:rsidR="00D977BE">
                  <w:rPr>
                    <w:rFonts w:ascii="Times New Roman" w:hAnsi="Times New Roman"/>
                    <w:sz w:val="21"/>
                    <w:szCs w:val="21"/>
                  </w:rPr>
                  <w:t>0</w:t>
                </w:r>
                <w:r w:rsidR="00854B45">
                  <w:rPr>
                    <w:rFonts w:ascii="Times New Roman" w:hAnsi="Times New Roman"/>
                    <w:sz w:val="21"/>
                    <w:szCs w:val="21"/>
                  </w:rPr>
                  <w:t>9</w:t>
                </w:r>
                <w:r w:rsidR="00D977BE">
                  <w:rPr>
                    <w:rFonts w:ascii="Times New Roman" w:hAnsi="Times New Roman"/>
                    <w:sz w:val="21"/>
                    <w:szCs w:val="21"/>
                  </w:rPr>
                  <w:t>.04</w:t>
                </w:r>
                <w:r w:rsidR="00973463">
                  <w:rPr>
                    <w:rFonts w:ascii="Times New Roman" w:hAnsi="Times New Roman"/>
                    <w:sz w:val="21"/>
                    <w:szCs w:val="21"/>
                  </w:rPr>
                  <w:t>.2025</w:t>
                </w:r>
              </w:sdtContent>
            </w:sdt>
            <w:r w:rsidR="00DD3368">
              <w:rPr>
                <w:rFonts w:ascii="Times New Roman" w:hAnsi="Times New Roman"/>
                <w:sz w:val="21"/>
                <w:szCs w:val="21"/>
              </w:rPr>
              <w:t xml:space="preserve"> r.</w:t>
            </w:r>
          </w:p>
          <w:p w14:paraId="3367B43B" w14:textId="77777777" w:rsidR="00F76884" w:rsidRPr="00FE1A39" w:rsidRDefault="00F76884" w:rsidP="00F76884">
            <w:pPr>
              <w:spacing w:line="240" w:lineRule="auto"/>
              <w:rPr>
                <w:rFonts w:ascii="Times New Roman" w:hAnsi="Times New Roman"/>
                <w:b/>
              </w:rPr>
            </w:pPr>
          </w:p>
          <w:p w14:paraId="2C7A0743" w14:textId="77777777" w:rsidR="00F76884" w:rsidRPr="00FE1A39" w:rsidRDefault="00F76884" w:rsidP="00F76884">
            <w:pPr>
              <w:spacing w:line="240" w:lineRule="auto"/>
              <w:rPr>
                <w:rFonts w:ascii="Times New Roman" w:hAnsi="Times New Roman"/>
                <w:b/>
              </w:rPr>
            </w:pPr>
            <w:r w:rsidRPr="00FE1A39">
              <w:rPr>
                <w:rFonts w:ascii="Times New Roman" w:hAnsi="Times New Roman"/>
                <w:b/>
              </w:rPr>
              <w:t xml:space="preserve">Źródło: </w:t>
            </w:r>
            <w:bookmarkStart w:id="0" w:name="Lista1"/>
          </w:p>
          <w:bookmarkEnd w:id="0"/>
          <w:p w14:paraId="60756849" w14:textId="669D629D" w:rsidR="00F76884" w:rsidRPr="00FE1A39" w:rsidRDefault="001628B6" w:rsidP="00F76884">
            <w:pPr>
              <w:spacing w:line="240" w:lineRule="auto"/>
              <w:rPr>
                <w:rFonts w:ascii="Times New Roman" w:hAnsi="Times New Roman"/>
              </w:rPr>
            </w:pPr>
            <w:r w:rsidRPr="00FE1A39">
              <w:rPr>
                <w:rFonts w:ascii="Times New Roman" w:hAnsi="Times New Roman"/>
              </w:rPr>
              <w:t>Inicjatywa własna</w:t>
            </w:r>
          </w:p>
          <w:p w14:paraId="7D21C00C" w14:textId="77777777" w:rsidR="00F76884" w:rsidRPr="00FE1A39" w:rsidRDefault="00F76884" w:rsidP="00F76884">
            <w:pPr>
              <w:spacing w:line="240" w:lineRule="auto"/>
              <w:rPr>
                <w:rFonts w:ascii="Times New Roman" w:hAnsi="Times New Roman"/>
              </w:rPr>
            </w:pPr>
          </w:p>
          <w:p w14:paraId="035CBEDB" w14:textId="77777777" w:rsidR="00EB6607" w:rsidRDefault="006A701A" w:rsidP="007943E2">
            <w:pPr>
              <w:spacing w:before="120" w:line="240" w:lineRule="auto"/>
              <w:rPr>
                <w:rFonts w:ascii="Times New Roman" w:hAnsi="Times New Roman"/>
                <w:b/>
                <w:color w:val="000000"/>
              </w:rPr>
            </w:pPr>
            <w:r w:rsidRPr="00FE1A39">
              <w:rPr>
                <w:rFonts w:ascii="Times New Roman" w:hAnsi="Times New Roman"/>
                <w:b/>
                <w:color w:val="000000"/>
              </w:rPr>
              <w:t xml:space="preserve">Nr </w:t>
            </w:r>
            <w:r w:rsidR="0057668E" w:rsidRPr="00FE1A39">
              <w:rPr>
                <w:rFonts w:ascii="Times New Roman" w:hAnsi="Times New Roman"/>
                <w:b/>
                <w:color w:val="000000"/>
              </w:rPr>
              <w:t>w</w:t>
            </w:r>
            <w:r w:rsidRPr="00FE1A39">
              <w:rPr>
                <w:rFonts w:ascii="Times New Roman" w:hAnsi="Times New Roman"/>
                <w:b/>
                <w:color w:val="000000"/>
              </w:rPr>
              <w:t xml:space="preserve"> wykaz</w:t>
            </w:r>
            <w:r w:rsidR="0057668E" w:rsidRPr="00FE1A39">
              <w:rPr>
                <w:rFonts w:ascii="Times New Roman" w:hAnsi="Times New Roman"/>
                <w:b/>
                <w:color w:val="000000"/>
              </w:rPr>
              <w:t>ie</w:t>
            </w:r>
            <w:r w:rsidRPr="00FE1A39">
              <w:rPr>
                <w:rFonts w:ascii="Times New Roman" w:hAnsi="Times New Roman"/>
                <w:b/>
                <w:color w:val="000000"/>
              </w:rPr>
              <w:t xml:space="preserve"> prac</w:t>
            </w:r>
            <w:r w:rsidR="00EB6607">
              <w:rPr>
                <w:rFonts w:ascii="Times New Roman" w:hAnsi="Times New Roman"/>
                <w:b/>
                <w:color w:val="000000"/>
              </w:rPr>
              <w:t>:</w:t>
            </w:r>
          </w:p>
          <w:p w14:paraId="12D184D9" w14:textId="0577D758" w:rsidR="006A701A" w:rsidRPr="00FE1A39" w:rsidRDefault="00E427AC" w:rsidP="007943E2">
            <w:pPr>
              <w:spacing w:before="120" w:line="240" w:lineRule="auto"/>
              <w:rPr>
                <w:rFonts w:ascii="Times New Roman" w:hAnsi="Times New Roman"/>
                <w:b/>
                <w:color w:val="000000"/>
              </w:rPr>
            </w:pPr>
            <w:r>
              <w:rPr>
                <w:rFonts w:ascii="Times New Roman" w:hAnsi="Times New Roman"/>
                <w:b/>
                <w:color w:val="000000"/>
              </w:rPr>
              <w:t>UDER1</w:t>
            </w:r>
          </w:p>
          <w:p w14:paraId="0AE22F4F" w14:textId="2B74DCE8" w:rsidR="006A701A" w:rsidRPr="00FE1A39" w:rsidRDefault="006A701A" w:rsidP="00A17CB2">
            <w:pPr>
              <w:spacing w:line="240" w:lineRule="auto"/>
              <w:rPr>
                <w:rFonts w:ascii="Times New Roman" w:hAnsi="Times New Roman"/>
                <w:color w:val="000000"/>
                <w:sz w:val="28"/>
                <w:szCs w:val="28"/>
              </w:rPr>
            </w:pPr>
          </w:p>
        </w:tc>
      </w:tr>
      <w:tr w:rsidR="006A701A" w:rsidRPr="00FE1A39" w14:paraId="7C3F5940" w14:textId="77777777" w:rsidTr="3B3F5ED6">
        <w:trPr>
          <w:trHeight w:val="142"/>
        </w:trPr>
        <w:tc>
          <w:tcPr>
            <w:tcW w:w="10663" w:type="dxa"/>
            <w:gridSpan w:val="19"/>
            <w:shd w:val="clear" w:color="auto" w:fill="99CCFF"/>
          </w:tcPr>
          <w:p w14:paraId="31113587" w14:textId="77777777" w:rsidR="006A701A" w:rsidRPr="00FE1A39" w:rsidRDefault="006A701A" w:rsidP="001B4CA1">
            <w:pPr>
              <w:spacing w:line="240" w:lineRule="auto"/>
              <w:ind w:left="57"/>
              <w:jc w:val="center"/>
              <w:rPr>
                <w:rFonts w:ascii="Times New Roman" w:hAnsi="Times New Roman"/>
                <w:b/>
                <w:color w:val="FFFFFF"/>
                <w:sz w:val="32"/>
                <w:szCs w:val="32"/>
              </w:rPr>
            </w:pPr>
            <w:r w:rsidRPr="00FE1A39">
              <w:rPr>
                <w:rFonts w:ascii="Times New Roman" w:hAnsi="Times New Roman"/>
                <w:b/>
                <w:color w:val="FFFFFF"/>
                <w:sz w:val="32"/>
                <w:szCs w:val="32"/>
              </w:rPr>
              <w:t>OCENA SKUTKÓW REGULACJI</w:t>
            </w:r>
          </w:p>
        </w:tc>
      </w:tr>
      <w:tr w:rsidR="006A701A" w:rsidRPr="00FE1A39" w14:paraId="05F5727A" w14:textId="77777777" w:rsidTr="3B3F5ED6">
        <w:trPr>
          <w:trHeight w:val="333"/>
        </w:trPr>
        <w:tc>
          <w:tcPr>
            <w:tcW w:w="10663" w:type="dxa"/>
            <w:gridSpan w:val="19"/>
            <w:shd w:val="clear" w:color="auto" w:fill="99CCFF"/>
            <w:vAlign w:val="center"/>
          </w:tcPr>
          <w:p w14:paraId="254FEAF5" w14:textId="77777777" w:rsidR="006A701A" w:rsidRPr="00FE1A39" w:rsidRDefault="003D12F6">
            <w:pPr>
              <w:numPr>
                <w:ilvl w:val="0"/>
                <w:numId w:val="1"/>
              </w:numPr>
              <w:spacing w:before="60" w:after="60" w:line="240" w:lineRule="auto"/>
              <w:ind w:left="318" w:hanging="284"/>
              <w:jc w:val="both"/>
              <w:rPr>
                <w:rFonts w:ascii="Times New Roman" w:hAnsi="Times New Roman"/>
                <w:b/>
                <w:color w:val="000000"/>
              </w:rPr>
            </w:pPr>
            <w:r w:rsidRPr="00FE1A39">
              <w:rPr>
                <w:rFonts w:ascii="Times New Roman" w:hAnsi="Times New Roman"/>
                <w:b/>
              </w:rPr>
              <w:t xml:space="preserve">Jaki problem jest </w:t>
            </w:r>
            <w:r w:rsidR="00CC6305" w:rsidRPr="00FE1A39">
              <w:rPr>
                <w:rFonts w:ascii="Times New Roman" w:hAnsi="Times New Roman"/>
                <w:b/>
              </w:rPr>
              <w:t>rozwiązywany?</w:t>
            </w:r>
            <w:bookmarkStart w:id="1" w:name="Wybór1"/>
            <w:bookmarkEnd w:id="1"/>
          </w:p>
        </w:tc>
      </w:tr>
      <w:tr w:rsidR="006A701A" w:rsidRPr="00FE1A39" w14:paraId="62B7DC97" w14:textId="77777777" w:rsidTr="3B3F5ED6">
        <w:trPr>
          <w:trHeight w:val="142"/>
        </w:trPr>
        <w:tc>
          <w:tcPr>
            <w:tcW w:w="10663" w:type="dxa"/>
            <w:gridSpan w:val="19"/>
            <w:shd w:val="clear" w:color="auto" w:fill="FFFFFF" w:themeFill="background1"/>
          </w:tcPr>
          <w:p w14:paraId="4D5DE90C" w14:textId="77777777" w:rsidR="00372CB4" w:rsidRDefault="00566B5D" w:rsidP="00566B5D">
            <w:pPr>
              <w:suppressAutoHyphens/>
              <w:spacing w:after="120" w:line="240" w:lineRule="auto"/>
              <w:jc w:val="both"/>
              <w:rPr>
                <w:rFonts w:ascii="Times New Roman" w:eastAsia="Times New Roman" w:hAnsi="Times New Roman"/>
              </w:rPr>
            </w:pPr>
            <w:r w:rsidRPr="00C977B5">
              <w:rPr>
                <w:rFonts w:ascii="Times New Roman" w:eastAsia="Times New Roman" w:hAnsi="Times New Roman"/>
              </w:rPr>
              <w:t>Obywatele oczekują, że Państwo będzie posiadało zdolność posługiwania się technologiami cyfrowymi, a tym samym będzie posiadało narzędzia pozwalające wyjść naprzeciw ich potrzebom. Szeroki wachlarz usług wdrożony obecnie w</w:t>
            </w:r>
            <w:r>
              <w:rPr>
                <w:rFonts w:ascii="Times New Roman" w:eastAsia="Times New Roman" w:hAnsi="Times New Roman"/>
              </w:rPr>
              <w:t> </w:t>
            </w:r>
            <w:r w:rsidRPr="00C977B5">
              <w:rPr>
                <w:rFonts w:ascii="Times New Roman" w:eastAsia="Times New Roman" w:hAnsi="Times New Roman"/>
              </w:rPr>
              <w:t>aplikacji mObywatel pozwala nie tylko wygodnie załatwiać sprawy urzędowe, ale także dbać o środowisko i</w:t>
            </w:r>
            <w:r>
              <w:rPr>
                <w:rFonts w:ascii="Times New Roman" w:eastAsia="Times New Roman" w:hAnsi="Times New Roman"/>
              </w:rPr>
              <w:t> </w:t>
            </w:r>
            <w:r w:rsidRPr="00C977B5">
              <w:rPr>
                <w:rFonts w:ascii="Times New Roman" w:eastAsia="Times New Roman" w:hAnsi="Times New Roman"/>
              </w:rPr>
              <w:t>bezpieczeństwo. Rozszerza się zakres potrzeb obywateli dotyczący możliwości realizacji swoich uprawnień lub obowiązków w sposób najprostszy, bez wychodzenia z domu – mobilnie</w:t>
            </w:r>
            <w:r w:rsidR="00372CB4">
              <w:rPr>
                <w:rFonts w:ascii="Times New Roman" w:eastAsia="Times New Roman" w:hAnsi="Times New Roman"/>
              </w:rPr>
              <w:t>.</w:t>
            </w:r>
          </w:p>
          <w:p w14:paraId="66C34F50" w14:textId="0F1142C8" w:rsidR="00566B5D" w:rsidRDefault="00566B5D" w:rsidP="00566B5D">
            <w:pPr>
              <w:suppressAutoHyphens/>
              <w:spacing w:after="120" w:line="240" w:lineRule="auto"/>
              <w:jc w:val="both"/>
              <w:rPr>
                <w:rFonts w:ascii="Times New Roman" w:eastAsia="Times New Roman" w:hAnsi="Times New Roman"/>
              </w:rPr>
            </w:pPr>
            <w:r w:rsidRPr="6BF01A2C">
              <w:rPr>
                <w:rFonts w:ascii="Times New Roman" w:eastAsia="Times New Roman" w:hAnsi="Times New Roman"/>
              </w:rPr>
              <w:t>Dążąc do sprostania tym oczekiwani</w:t>
            </w:r>
            <w:r w:rsidR="00D76545" w:rsidRPr="6BF01A2C">
              <w:rPr>
                <w:rFonts w:ascii="Times New Roman" w:eastAsia="Times New Roman" w:hAnsi="Times New Roman"/>
              </w:rPr>
              <w:t>om</w:t>
            </w:r>
            <w:r w:rsidRPr="6BF01A2C">
              <w:rPr>
                <w:rFonts w:ascii="Times New Roman" w:eastAsia="Times New Roman" w:hAnsi="Times New Roman"/>
              </w:rPr>
              <w:t xml:space="preserve"> należy rozwijać nie tylko samą aplikację mObywatel</w:t>
            </w:r>
            <w:r w:rsidR="00142ACF" w:rsidRPr="6BF01A2C">
              <w:rPr>
                <w:rFonts w:ascii="Times New Roman" w:eastAsia="Times New Roman" w:hAnsi="Times New Roman"/>
              </w:rPr>
              <w:t>,</w:t>
            </w:r>
            <w:r w:rsidRPr="6BF01A2C">
              <w:rPr>
                <w:rFonts w:ascii="Times New Roman" w:eastAsia="Times New Roman" w:hAnsi="Times New Roman"/>
              </w:rPr>
              <w:t xml:space="preserve"> jako oprogramowanie i</w:t>
            </w:r>
            <w:r w:rsidR="00DD3368" w:rsidRPr="6BF01A2C">
              <w:rPr>
                <w:rFonts w:ascii="Times New Roman" w:eastAsia="Times New Roman" w:hAnsi="Times New Roman"/>
              </w:rPr>
              <w:t> </w:t>
            </w:r>
            <w:r w:rsidRPr="6BF01A2C">
              <w:rPr>
                <w:rFonts w:ascii="Times New Roman" w:eastAsia="Times New Roman" w:hAnsi="Times New Roman"/>
              </w:rPr>
              <w:t xml:space="preserve">system teleinformatyczny </w:t>
            </w:r>
            <w:r w:rsidR="00142ACF" w:rsidRPr="6BF01A2C">
              <w:rPr>
                <w:rFonts w:ascii="Times New Roman" w:eastAsia="Times New Roman" w:hAnsi="Times New Roman"/>
              </w:rPr>
              <w:t xml:space="preserve">mObywatel </w:t>
            </w:r>
            <w:r w:rsidRPr="6BF01A2C">
              <w:rPr>
                <w:rFonts w:ascii="Times New Roman" w:eastAsia="Times New Roman" w:hAnsi="Times New Roman"/>
              </w:rPr>
              <w:t>zapewniający jej funkcjonowanie, ale także katalog dostępnych w niej usług, a</w:t>
            </w:r>
            <w:r w:rsidR="00DD3368" w:rsidRPr="6BF01A2C">
              <w:rPr>
                <w:rFonts w:ascii="Times New Roman" w:eastAsia="Times New Roman" w:hAnsi="Times New Roman"/>
              </w:rPr>
              <w:t> </w:t>
            </w:r>
            <w:r w:rsidRPr="6BF01A2C">
              <w:rPr>
                <w:rFonts w:ascii="Times New Roman" w:eastAsia="Times New Roman" w:hAnsi="Times New Roman"/>
              </w:rPr>
              <w:t>to pociąga za sobą konieczność wskazania nowych rozwiązań umożliwiających użytkownikowi aplikacji mobilnej korzystanie z niej w oczekiwany sposób.</w:t>
            </w:r>
            <w:r w:rsidR="00D76545" w:rsidRPr="6BF01A2C">
              <w:rPr>
                <w:rFonts w:ascii="Times New Roman" w:eastAsia="Times New Roman" w:hAnsi="Times New Roman"/>
              </w:rPr>
              <w:t xml:space="preserve"> Proponowane zmiany legislacyjne pozwoliłyby przykładowo na wdrożenie usług polegających m. in. </w:t>
            </w:r>
            <w:r w:rsidR="006460EF" w:rsidRPr="6BF01A2C">
              <w:rPr>
                <w:rFonts w:ascii="Times New Roman" w:eastAsia="Times New Roman" w:hAnsi="Times New Roman"/>
              </w:rPr>
              <w:t xml:space="preserve">na </w:t>
            </w:r>
            <w:r w:rsidR="00D76545" w:rsidRPr="6BF01A2C">
              <w:rPr>
                <w:rFonts w:ascii="Times New Roman" w:eastAsia="Times New Roman" w:hAnsi="Times New Roman"/>
              </w:rPr>
              <w:t xml:space="preserve">podpisywaniu dokumentów, spisaniu oświadczenia ze sprawcą kolizji czy też możliwości uruchomienia usług </w:t>
            </w:r>
            <w:r w:rsidR="006460EF" w:rsidRPr="6BF01A2C">
              <w:rPr>
                <w:rFonts w:ascii="Times New Roman" w:eastAsia="Times New Roman" w:hAnsi="Times New Roman"/>
              </w:rPr>
              <w:t xml:space="preserve">innych podmiotów </w:t>
            </w:r>
            <w:r w:rsidR="00D76545" w:rsidRPr="6BF01A2C">
              <w:rPr>
                <w:rFonts w:ascii="Times New Roman" w:eastAsia="Times New Roman" w:hAnsi="Times New Roman"/>
              </w:rPr>
              <w:t xml:space="preserve">jeśli </w:t>
            </w:r>
            <w:r w:rsidR="7038D2C8" w:rsidRPr="6BF01A2C">
              <w:rPr>
                <w:rFonts w:ascii="Times New Roman" w:eastAsia="Times New Roman" w:hAnsi="Times New Roman"/>
              </w:rPr>
              <w:t>podmiot odpowiadający za daną usługę</w:t>
            </w:r>
            <w:r w:rsidR="00D76545" w:rsidRPr="6BF01A2C">
              <w:rPr>
                <w:rFonts w:ascii="Times New Roman" w:eastAsia="Times New Roman" w:hAnsi="Times New Roman"/>
              </w:rPr>
              <w:t xml:space="preserve"> wyraziłby taką inicjatywę.</w:t>
            </w:r>
            <w:r w:rsidRPr="6BF01A2C">
              <w:rPr>
                <w:rFonts w:ascii="Times New Roman" w:eastAsia="Times New Roman" w:hAnsi="Times New Roman"/>
              </w:rPr>
              <w:t xml:space="preserve"> </w:t>
            </w:r>
          </w:p>
          <w:p w14:paraId="71F5C949" w14:textId="626E40D2" w:rsidR="00A14321" w:rsidRDefault="00A14321" w:rsidP="00566B5D">
            <w:pPr>
              <w:suppressAutoHyphens/>
              <w:spacing w:after="120" w:line="240" w:lineRule="auto"/>
              <w:jc w:val="both"/>
              <w:rPr>
                <w:rFonts w:ascii="Times New Roman" w:eastAsia="Times New Roman" w:hAnsi="Times New Roman"/>
              </w:rPr>
            </w:pPr>
            <w:r w:rsidRPr="3B3F5ED6">
              <w:rPr>
                <w:rFonts w:ascii="Times New Roman" w:eastAsia="Times New Roman" w:hAnsi="Times New Roman"/>
              </w:rPr>
              <w:t xml:space="preserve">Warto zauważyć, że wykonawca aplikacji mObywatel uruchomił funkcjonalność pozwalającą użytkownikom na zgłoszenie pomysłu dla wdrożenia nowych funkcjonalności i dokumentów w tej aplikacji. Spośród najczęściej pojawiających się pomysłów pojawiała się usługa podpisania </w:t>
            </w:r>
            <w:r w:rsidR="4DDAC86B" w:rsidRPr="3B3F5ED6">
              <w:rPr>
                <w:rFonts w:ascii="Times New Roman" w:eastAsia="Times New Roman" w:hAnsi="Times New Roman"/>
              </w:rPr>
              <w:t>pism</w:t>
            </w:r>
            <w:r w:rsidRPr="3B3F5ED6">
              <w:rPr>
                <w:rFonts w:ascii="Times New Roman" w:eastAsia="Times New Roman" w:hAnsi="Times New Roman"/>
              </w:rPr>
              <w:t xml:space="preserve"> czy </w:t>
            </w:r>
            <w:r w:rsidR="07FDA598" w:rsidRPr="3B3F5ED6">
              <w:rPr>
                <w:rFonts w:ascii="Times New Roman" w:eastAsia="Times New Roman" w:hAnsi="Times New Roman"/>
              </w:rPr>
              <w:t xml:space="preserve">uruchomienia </w:t>
            </w:r>
            <w:r w:rsidRPr="3B3F5ED6">
              <w:rPr>
                <w:rFonts w:ascii="Times New Roman" w:eastAsia="Times New Roman" w:hAnsi="Times New Roman"/>
              </w:rPr>
              <w:t xml:space="preserve">różnego rodzaju </w:t>
            </w:r>
            <w:r w:rsidR="02DABB39" w:rsidRPr="3B3F5ED6">
              <w:rPr>
                <w:rFonts w:ascii="Times New Roman" w:eastAsia="Times New Roman" w:hAnsi="Times New Roman"/>
              </w:rPr>
              <w:t xml:space="preserve">dokumentów </w:t>
            </w:r>
            <w:r w:rsidRPr="3B3F5ED6">
              <w:rPr>
                <w:rFonts w:ascii="Times New Roman" w:eastAsia="Times New Roman" w:hAnsi="Times New Roman"/>
              </w:rPr>
              <w:t xml:space="preserve">mobilnych </w:t>
            </w:r>
            <w:r w:rsidR="68D6174D" w:rsidRPr="3B3F5ED6">
              <w:rPr>
                <w:rFonts w:ascii="Times New Roman" w:eastAsia="Times New Roman" w:hAnsi="Times New Roman"/>
              </w:rPr>
              <w:t>np. legitymacji osoby niepełnosprawnej.</w:t>
            </w:r>
          </w:p>
          <w:p w14:paraId="0ABC414E" w14:textId="2A21907F" w:rsidR="006460EF" w:rsidRDefault="006460EF" w:rsidP="00566B5D">
            <w:pPr>
              <w:suppressAutoHyphens/>
              <w:spacing w:after="120" w:line="240" w:lineRule="auto"/>
              <w:jc w:val="both"/>
              <w:rPr>
                <w:rFonts w:ascii="Times New Roman" w:eastAsia="Times New Roman" w:hAnsi="Times New Roman"/>
              </w:rPr>
            </w:pPr>
            <w:r w:rsidRPr="3B3F5ED6">
              <w:rPr>
                <w:rFonts w:ascii="Times New Roman" w:eastAsia="Times New Roman" w:hAnsi="Times New Roman"/>
              </w:rPr>
              <w:t xml:space="preserve">Ponadto </w:t>
            </w:r>
            <w:r w:rsidR="66E78A31" w:rsidRPr="3B3F5ED6">
              <w:rPr>
                <w:rFonts w:ascii="Times New Roman" w:eastAsia="Times New Roman" w:hAnsi="Times New Roman"/>
              </w:rPr>
              <w:t xml:space="preserve">istniejące przepisy dotyczące </w:t>
            </w:r>
            <w:r w:rsidRPr="3B3F5ED6">
              <w:rPr>
                <w:rFonts w:ascii="Times New Roman" w:eastAsia="Times New Roman" w:hAnsi="Times New Roman"/>
              </w:rPr>
              <w:t>możliwoś</w:t>
            </w:r>
            <w:r w:rsidR="7EF408A7" w:rsidRPr="3B3F5ED6">
              <w:rPr>
                <w:rFonts w:ascii="Times New Roman" w:eastAsia="Times New Roman" w:hAnsi="Times New Roman"/>
              </w:rPr>
              <w:t>ci</w:t>
            </w:r>
            <w:r w:rsidRPr="3B3F5ED6">
              <w:rPr>
                <w:rFonts w:ascii="Times New Roman" w:eastAsia="Times New Roman" w:hAnsi="Times New Roman"/>
              </w:rPr>
              <w:t xml:space="preserve"> </w:t>
            </w:r>
            <w:r w:rsidR="00541C4B">
              <w:rPr>
                <w:rFonts w:ascii="Times New Roman" w:eastAsia="Times New Roman" w:hAnsi="Times New Roman"/>
              </w:rPr>
              <w:t>stania się</w:t>
            </w:r>
            <w:r w:rsidRPr="3B3F5ED6">
              <w:rPr>
                <w:rFonts w:ascii="Times New Roman" w:eastAsia="Times New Roman" w:hAnsi="Times New Roman"/>
              </w:rPr>
              <w:t xml:space="preserve"> użytkownikiem aplikacji mObywatel poprzez złożenie wniosku o potwierdzenie tożsamości i obywatelstwa razem z wnioskiem o wydanie dowodu osobistego lub potwierdzenia przez organ gminy na podstawie okazanego dokumentu tożsamości </w:t>
            </w:r>
            <w:r w:rsidR="6B01E78C" w:rsidRPr="3B3F5ED6">
              <w:rPr>
                <w:rFonts w:ascii="Times New Roman" w:eastAsia="Times New Roman" w:hAnsi="Times New Roman"/>
              </w:rPr>
              <w:t>będą niecelowe</w:t>
            </w:r>
            <w:r w:rsidRPr="3B3F5ED6">
              <w:rPr>
                <w:rFonts w:ascii="Times New Roman" w:eastAsia="Times New Roman" w:hAnsi="Times New Roman"/>
              </w:rPr>
              <w:t xml:space="preserve"> w świetle zmian jakie wymusi na krajowym ustawodawstwie rozporządzenie Parlamentu Europejskiego i Rady (UE) nr 910/2014 z dnia 23 lipca 2014 r. w sprawie identyfikacji elektronicznej i usług zaufania w odniesieniu do transakcji elektronicznych na rynku wewnętrznym oraz uchylające dyrektywę 1999/93/WE (Dz. U. UE. L. z 2014 r. Nr 257, str. 73 z późn. zm.).</w:t>
            </w:r>
          </w:p>
          <w:p w14:paraId="12DA2C05" w14:textId="46AA893F" w:rsidR="00566B5D" w:rsidRDefault="00A24072" w:rsidP="00566B5D">
            <w:pPr>
              <w:suppressAutoHyphens/>
              <w:spacing w:after="120" w:line="240" w:lineRule="auto"/>
              <w:jc w:val="both"/>
              <w:rPr>
                <w:rFonts w:ascii="Times New Roman" w:hAnsi="Times New Roman"/>
              </w:rPr>
            </w:pPr>
            <w:r w:rsidRPr="4920314D">
              <w:rPr>
                <w:rFonts w:ascii="Times New Roman" w:hAnsi="Times New Roman"/>
              </w:rPr>
              <w:t xml:space="preserve">Minister Cyfryzacji </w:t>
            </w:r>
            <w:r w:rsidR="00566B5D" w:rsidRPr="00566B5D">
              <w:rPr>
                <w:rFonts w:ascii="Times New Roman" w:hAnsi="Times New Roman"/>
              </w:rPr>
              <w:t>kieruje działem administracji rządowej – informatyzacja, na podstawie § 1 ust. 2 rozporządzenia Prezesa Rady Ministrów z dnia 18 grudnia 2023 r. w sprawie szczegółowego zakresu działania Ministra Cyfryzacji (Dz. U. poz. 2720).</w:t>
            </w:r>
            <w:r w:rsidR="00566B5D">
              <w:rPr>
                <w:rFonts w:ascii="Times New Roman" w:hAnsi="Times New Roman"/>
              </w:rPr>
              <w:t xml:space="preserve"> Dział informatyzacja </w:t>
            </w:r>
            <w:r w:rsidRPr="4920314D">
              <w:rPr>
                <w:rFonts w:ascii="Times New Roman" w:hAnsi="Times New Roman"/>
              </w:rPr>
              <w:t xml:space="preserve">zgodnie z </w:t>
            </w:r>
            <w:r w:rsidR="00566B5D">
              <w:rPr>
                <w:rFonts w:ascii="Times New Roman" w:hAnsi="Times New Roman"/>
              </w:rPr>
              <w:t xml:space="preserve">art. 12a ust. 1 </w:t>
            </w:r>
            <w:r w:rsidRPr="4920314D">
              <w:rPr>
                <w:rFonts w:ascii="Times New Roman" w:hAnsi="Times New Roman"/>
              </w:rPr>
              <w:t xml:space="preserve">ustawy </w:t>
            </w:r>
            <w:r w:rsidR="00566B5D" w:rsidRPr="00566B5D">
              <w:rPr>
                <w:rFonts w:ascii="Times New Roman" w:hAnsi="Times New Roman"/>
              </w:rPr>
              <w:t>z dnia 4 września 1997 r.</w:t>
            </w:r>
            <w:r w:rsidR="00566B5D">
              <w:rPr>
                <w:rFonts w:ascii="Times New Roman" w:hAnsi="Times New Roman"/>
              </w:rPr>
              <w:t xml:space="preserve"> </w:t>
            </w:r>
            <w:r w:rsidRPr="4920314D">
              <w:rPr>
                <w:rFonts w:ascii="Times New Roman" w:hAnsi="Times New Roman"/>
              </w:rPr>
              <w:t xml:space="preserve">o działach administracji rządowej </w:t>
            </w:r>
            <w:r w:rsidR="00566B5D">
              <w:rPr>
                <w:rFonts w:ascii="Times New Roman" w:hAnsi="Times New Roman"/>
              </w:rPr>
              <w:t>(</w:t>
            </w:r>
            <w:r w:rsidR="00566B5D" w:rsidRPr="00566B5D">
              <w:rPr>
                <w:rFonts w:ascii="Times New Roman" w:hAnsi="Times New Roman"/>
              </w:rPr>
              <w:t>Dz. U. z 2024 r.</w:t>
            </w:r>
            <w:r w:rsidR="00566B5D">
              <w:rPr>
                <w:rFonts w:ascii="Times New Roman" w:hAnsi="Times New Roman"/>
              </w:rPr>
              <w:t xml:space="preserve"> </w:t>
            </w:r>
            <w:r w:rsidR="00566B5D" w:rsidRPr="00566B5D">
              <w:rPr>
                <w:rFonts w:ascii="Times New Roman" w:hAnsi="Times New Roman"/>
              </w:rPr>
              <w:t>poz. 1370</w:t>
            </w:r>
            <w:r w:rsidR="00566B5D">
              <w:rPr>
                <w:rFonts w:ascii="Times New Roman" w:hAnsi="Times New Roman"/>
              </w:rPr>
              <w:t xml:space="preserve"> i</w:t>
            </w:r>
            <w:r w:rsidR="00566B5D" w:rsidRPr="00566B5D">
              <w:rPr>
                <w:rFonts w:ascii="Times New Roman" w:hAnsi="Times New Roman"/>
              </w:rPr>
              <w:t xml:space="preserve"> 1907</w:t>
            </w:r>
            <w:r w:rsidR="00566B5D">
              <w:rPr>
                <w:rFonts w:ascii="Times New Roman" w:hAnsi="Times New Roman"/>
              </w:rPr>
              <w:t>) obejmuje w szczególności sprawy: i</w:t>
            </w:r>
            <w:r w:rsidR="00566B5D" w:rsidRPr="00566B5D">
              <w:rPr>
                <w:rFonts w:ascii="Times New Roman" w:hAnsi="Times New Roman"/>
              </w:rPr>
              <w:t>nformatyzacji administracji publicznej oraz podmiotów wykonujących zadania</w:t>
            </w:r>
            <w:r w:rsidR="00566B5D">
              <w:rPr>
                <w:rFonts w:ascii="Times New Roman" w:hAnsi="Times New Roman"/>
              </w:rPr>
              <w:t xml:space="preserve"> </w:t>
            </w:r>
            <w:r w:rsidR="00566B5D" w:rsidRPr="00566B5D">
              <w:rPr>
                <w:rFonts w:ascii="Times New Roman" w:hAnsi="Times New Roman"/>
              </w:rPr>
              <w:t>publiczne</w:t>
            </w:r>
            <w:r w:rsidR="00566B5D">
              <w:rPr>
                <w:rFonts w:ascii="Times New Roman" w:hAnsi="Times New Roman"/>
              </w:rPr>
              <w:t xml:space="preserve"> (pkt 1), </w:t>
            </w:r>
            <w:r w:rsidR="00566B5D" w:rsidRPr="00566B5D">
              <w:rPr>
                <w:rFonts w:ascii="Times New Roman" w:hAnsi="Times New Roman"/>
              </w:rPr>
              <w:t>rozwoju społeczeństwa informacyjnego i przeciwdziałania wykluczeniu</w:t>
            </w:r>
            <w:r w:rsidR="00566B5D">
              <w:rPr>
                <w:rFonts w:ascii="Times New Roman" w:hAnsi="Times New Roman"/>
              </w:rPr>
              <w:t xml:space="preserve"> </w:t>
            </w:r>
            <w:r w:rsidR="00566B5D" w:rsidRPr="00566B5D">
              <w:rPr>
                <w:rFonts w:ascii="Times New Roman" w:hAnsi="Times New Roman"/>
              </w:rPr>
              <w:t>cyfrowemu</w:t>
            </w:r>
            <w:r w:rsidR="00566B5D">
              <w:rPr>
                <w:rFonts w:ascii="Times New Roman" w:hAnsi="Times New Roman"/>
              </w:rPr>
              <w:t xml:space="preserve"> (pkt 6) oraz r</w:t>
            </w:r>
            <w:r w:rsidR="00566B5D" w:rsidRPr="00566B5D">
              <w:rPr>
                <w:rFonts w:ascii="Times New Roman" w:hAnsi="Times New Roman"/>
              </w:rPr>
              <w:t>ozwoju usług świadczonych drogą elektroniczną</w:t>
            </w:r>
            <w:r w:rsidR="00566B5D">
              <w:rPr>
                <w:rFonts w:ascii="Times New Roman" w:hAnsi="Times New Roman"/>
              </w:rPr>
              <w:t xml:space="preserve"> (pkt 7).</w:t>
            </w:r>
          </w:p>
          <w:p w14:paraId="1940AA17" w14:textId="713AC11B" w:rsidR="00566B5D" w:rsidRDefault="00566B5D" w:rsidP="00566B5D">
            <w:pPr>
              <w:suppressAutoHyphens/>
              <w:spacing w:after="120" w:line="240" w:lineRule="auto"/>
              <w:jc w:val="both"/>
              <w:rPr>
                <w:rFonts w:ascii="Times New Roman" w:hAnsi="Times New Roman"/>
              </w:rPr>
            </w:pPr>
            <w:r>
              <w:rPr>
                <w:rFonts w:ascii="Times New Roman" w:hAnsi="Times New Roman"/>
              </w:rPr>
              <w:t xml:space="preserve">Mając na uwadze powyższe Minister Cyfryzacji </w:t>
            </w:r>
            <w:r w:rsidR="00A24072" w:rsidRPr="4920314D">
              <w:rPr>
                <w:rFonts w:ascii="Times New Roman" w:hAnsi="Times New Roman"/>
              </w:rPr>
              <w:t>jest zobowiązany do podejmowania wszystkich działań mających na celu informatyzacj</w:t>
            </w:r>
            <w:r w:rsidR="0028790F">
              <w:rPr>
                <w:rFonts w:ascii="Times New Roman" w:hAnsi="Times New Roman"/>
              </w:rPr>
              <w:t>ę</w:t>
            </w:r>
            <w:r w:rsidR="00A24072">
              <w:rPr>
                <w:rFonts w:ascii="Times New Roman" w:hAnsi="Times New Roman"/>
              </w:rPr>
              <w:t xml:space="preserve"> działalności</w:t>
            </w:r>
            <w:r w:rsidR="00A24072" w:rsidRPr="4920314D">
              <w:rPr>
                <w:rFonts w:ascii="Times New Roman" w:hAnsi="Times New Roman"/>
              </w:rPr>
              <w:t xml:space="preserve"> podmiotów publicznych i podmiotów niepublicznych realizujących zadania publiczne</w:t>
            </w:r>
            <w:r>
              <w:rPr>
                <w:rFonts w:ascii="Times New Roman" w:hAnsi="Times New Roman"/>
              </w:rPr>
              <w:t xml:space="preserve"> oraz rozwój usług cyfrowych.</w:t>
            </w:r>
          </w:p>
          <w:p w14:paraId="7ACA5162" w14:textId="77777777" w:rsidR="00707A19" w:rsidRDefault="008C5893" w:rsidP="00E52EB6">
            <w:pPr>
              <w:suppressAutoHyphens/>
              <w:spacing w:after="120" w:line="240" w:lineRule="auto"/>
              <w:jc w:val="both"/>
              <w:rPr>
                <w:rFonts w:ascii="Times New Roman" w:hAnsi="Times New Roman"/>
              </w:rPr>
            </w:pPr>
            <w:r>
              <w:rPr>
                <w:rFonts w:ascii="Times New Roman" w:hAnsi="Times New Roman"/>
              </w:rPr>
              <w:t>W ramach rozwoju usług cyfrowych, po analizie funkcjonowania istniejących regulacji i potrzeb zgłaszanych przez użytkowników usług, aktualnie koni</w:t>
            </w:r>
            <w:r w:rsidR="001E7DB5">
              <w:rPr>
                <w:rFonts w:ascii="Times New Roman" w:hAnsi="Times New Roman"/>
              </w:rPr>
              <w:t>e</w:t>
            </w:r>
            <w:r>
              <w:rPr>
                <w:rFonts w:ascii="Times New Roman" w:hAnsi="Times New Roman"/>
              </w:rPr>
              <w:t xml:space="preserve">czne jest </w:t>
            </w:r>
            <w:r w:rsidR="00A24072" w:rsidRPr="4920314D">
              <w:rPr>
                <w:rFonts w:ascii="Times New Roman" w:hAnsi="Times New Roman"/>
              </w:rPr>
              <w:t>wprowadzeni</w:t>
            </w:r>
            <w:r>
              <w:rPr>
                <w:rFonts w:ascii="Times New Roman" w:hAnsi="Times New Roman"/>
              </w:rPr>
              <w:t>e</w:t>
            </w:r>
            <w:r w:rsidR="00A24072" w:rsidRPr="4920314D">
              <w:rPr>
                <w:rFonts w:ascii="Times New Roman" w:hAnsi="Times New Roman"/>
              </w:rPr>
              <w:t xml:space="preserve"> regulacji </w:t>
            </w:r>
            <w:r w:rsidR="00566B5D">
              <w:rPr>
                <w:rFonts w:ascii="Times New Roman" w:hAnsi="Times New Roman"/>
              </w:rPr>
              <w:t>wspierających</w:t>
            </w:r>
            <w:r w:rsidR="00A24072" w:rsidRPr="4920314D">
              <w:rPr>
                <w:rFonts w:ascii="Times New Roman" w:hAnsi="Times New Roman"/>
              </w:rPr>
              <w:t xml:space="preserve"> </w:t>
            </w:r>
            <w:r w:rsidR="00566B5D" w:rsidRPr="4920314D">
              <w:rPr>
                <w:rFonts w:ascii="Times New Roman" w:hAnsi="Times New Roman"/>
              </w:rPr>
              <w:t>rozw</w:t>
            </w:r>
            <w:r w:rsidR="00566B5D">
              <w:rPr>
                <w:rFonts w:ascii="Times New Roman" w:hAnsi="Times New Roman"/>
              </w:rPr>
              <w:t>ój</w:t>
            </w:r>
            <w:r w:rsidR="00566B5D" w:rsidRPr="4920314D">
              <w:rPr>
                <w:rFonts w:ascii="Times New Roman" w:hAnsi="Times New Roman"/>
              </w:rPr>
              <w:t xml:space="preserve"> </w:t>
            </w:r>
            <w:r w:rsidR="00A24072" w:rsidRPr="4920314D">
              <w:rPr>
                <w:rFonts w:ascii="Times New Roman" w:hAnsi="Times New Roman"/>
              </w:rPr>
              <w:t>usług</w:t>
            </w:r>
            <w:r w:rsidR="005E1385">
              <w:rPr>
                <w:rFonts w:ascii="Times New Roman" w:hAnsi="Times New Roman"/>
              </w:rPr>
              <w:t xml:space="preserve"> (</w:t>
            </w:r>
            <w:r w:rsidR="005E1385" w:rsidRPr="005E1385">
              <w:rPr>
                <w:rFonts w:ascii="Times New Roman" w:hAnsi="Times New Roman"/>
              </w:rPr>
              <w:t>również w zakresie dokumentów</w:t>
            </w:r>
            <w:r w:rsidR="005E1385">
              <w:rPr>
                <w:rFonts w:ascii="Times New Roman" w:hAnsi="Times New Roman"/>
              </w:rPr>
              <w:t>)</w:t>
            </w:r>
            <w:r w:rsidR="00A24072" w:rsidRPr="4920314D">
              <w:rPr>
                <w:rFonts w:ascii="Times New Roman" w:hAnsi="Times New Roman"/>
              </w:rPr>
              <w:t xml:space="preserve">, które </w:t>
            </w:r>
            <w:r w:rsidR="00DD3368">
              <w:rPr>
                <w:rFonts w:ascii="Times New Roman" w:hAnsi="Times New Roman"/>
              </w:rPr>
              <w:t xml:space="preserve">minister właściwy do spraw informatyzacji </w:t>
            </w:r>
            <w:r w:rsidR="00A24072" w:rsidRPr="4920314D">
              <w:rPr>
                <w:rFonts w:ascii="Times New Roman" w:hAnsi="Times New Roman"/>
              </w:rPr>
              <w:t xml:space="preserve">może </w:t>
            </w:r>
            <w:r w:rsidR="00566B5D">
              <w:rPr>
                <w:rFonts w:ascii="Times New Roman" w:hAnsi="Times New Roman"/>
              </w:rPr>
              <w:t>udostępniać w aplikacji mObywatel.</w:t>
            </w:r>
          </w:p>
          <w:p w14:paraId="74DD23EB" w14:textId="62A7C39F" w:rsidR="008D5312" w:rsidRPr="001F1556" w:rsidRDefault="008D5312" w:rsidP="00E52EB6">
            <w:pPr>
              <w:suppressAutoHyphens/>
              <w:spacing w:after="120" w:line="240" w:lineRule="auto"/>
              <w:jc w:val="both"/>
              <w:rPr>
                <w:rFonts w:ascii="Times New Roman" w:hAnsi="Times New Roman"/>
              </w:rPr>
            </w:pPr>
            <w:r w:rsidRPr="008D5312">
              <w:rPr>
                <w:rFonts w:ascii="Times New Roman" w:hAnsi="Times New Roman"/>
              </w:rPr>
              <w:t>Wprowadzenie ww. regulacji ograniczy bariery biurokratyczne, eliminując tym samym z przestrzeni prawnej nadmierne wymagania formalne.</w:t>
            </w:r>
          </w:p>
        </w:tc>
      </w:tr>
      <w:tr w:rsidR="006A701A" w:rsidRPr="00FE1A39" w14:paraId="200DFF68" w14:textId="77777777" w:rsidTr="3B3F5ED6">
        <w:trPr>
          <w:trHeight w:val="142"/>
        </w:trPr>
        <w:tc>
          <w:tcPr>
            <w:tcW w:w="10663" w:type="dxa"/>
            <w:gridSpan w:val="19"/>
            <w:shd w:val="clear" w:color="auto" w:fill="99CCFF"/>
            <w:vAlign w:val="center"/>
          </w:tcPr>
          <w:p w14:paraId="42966E30" w14:textId="77777777" w:rsidR="006A701A" w:rsidRPr="00FE1A39" w:rsidRDefault="0013216E">
            <w:pPr>
              <w:numPr>
                <w:ilvl w:val="0"/>
                <w:numId w:val="1"/>
              </w:numPr>
              <w:spacing w:before="60" w:after="60" w:line="240" w:lineRule="auto"/>
              <w:ind w:left="318" w:hanging="284"/>
              <w:jc w:val="both"/>
              <w:rPr>
                <w:rFonts w:ascii="Times New Roman" w:hAnsi="Times New Roman"/>
                <w:b/>
                <w:color w:val="000000"/>
              </w:rPr>
            </w:pPr>
            <w:r w:rsidRPr="00FE1A39">
              <w:rPr>
                <w:rFonts w:ascii="Times New Roman" w:hAnsi="Times New Roman"/>
                <w:b/>
                <w:color w:val="000000"/>
                <w:spacing w:val="-2"/>
              </w:rPr>
              <w:lastRenderedPageBreak/>
              <w:t>Rekomendowane rozwiązanie, w tym planowane narzędzia interwencji, i oczekiwany efekt</w:t>
            </w:r>
          </w:p>
        </w:tc>
      </w:tr>
      <w:tr w:rsidR="006A701A" w:rsidRPr="00FE1A39" w14:paraId="58DC1A91" w14:textId="77777777" w:rsidTr="3B3F5ED6">
        <w:trPr>
          <w:trHeight w:val="142"/>
        </w:trPr>
        <w:tc>
          <w:tcPr>
            <w:tcW w:w="10663" w:type="dxa"/>
            <w:gridSpan w:val="19"/>
            <w:shd w:val="clear" w:color="auto" w:fill="auto"/>
          </w:tcPr>
          <w:p w14:paraId="5867E66F" w14:textId="05765D3C" w:rsidR="00F85EA5" w:rsidRPr="00E52EB6" w:rsidRDefault="00566B5D" w:rsidP="00CB3361">
            <w:pPr>
              <w:spacing w:after="120" w:line="240" w:lineRule="auto"/>
              <w:jc w:val="both"/>
              <w:rPr>
                <w:rFonts w:ascii="Times New Roman" w:hAnsi="Times New Roman"/>
              </w:rPr>
            </w:pPr>
            <w:bookmarkStart w:id="2" w:name="_Hlk191883396"/>
            <w:r>
              <w:rPr>
                <w:rFonts w:ascii="Times New Roman" w:hAnsi="Times New Roman"/>
              </w:rPr>
              <w:t>Wprowadzenie planowanych zmian wymaga nowelizacji przepisów rangi ustawowej.</w:t>
            </w:r>
            <w:r w:rsidR="008F01DF">
              <w:rPr>
                <w:rFonts w:ascii="Times New Roman" w:hAnsi="Times New Roman"/>
              </w:rPr>
              <w:t xml:space="preserve"> </w:t>
            </w:r>
            <w:r w:rsidR="00F85EA5" w:rsidRPr="00E52EB6">
              <w:rPr>
                <w:rFonts w:ascii="Times New Roman" w:hAnsi="Times New Roman"/>
              </w:rPr>
              <w:t xml:space="preserve">Projekt </w:t>
            </w:r>
            <w:r w:rsidR="00CB3361" w:rsidRPr="00CB3361">
              <w:rPr>
                <w:rFonts w:ascii="Times New Roman" w:hAnsi="Times New Roman"/>
              </w:rPr>
              <w:t xml:space="preserve">ustawy o zmianie ustawy o aplikacji mObywatel </w:t>
            </w:r>
            <w:r w:rsidR="0064546D">
              <w:rPr>
                <w:rFonts w:ascii="Times New Roman" w:hAnsi="Times New Roman"/>
              </w:rPr>
              <w:t>oraz niektórych</w:t>
            </w:r>
            <w:r w:rsidR="00CB3361" w:rsidRPr="00CB3361">
              <w:rPr>
                <w:rFonts w:ascii="Times New Roman" w:hAnsi="Times New Roman"/>
              </w:rPr>
              <w:t xml:space="preserve"> innych ustaw</w:t>
            </w:r>
            <w:r w:rsidR="00F85EA5" w:rsidRPr="00E52EB6">
              <w:rPr>
                <w:rFonts w:ascii="Times New Roman" w:hAnsi="Times New Roman"/>
              </w:rPr>
              <w:t xml:space="preserve"> zakłada następujące zmiany:</w:t>
            </w:r>
          </w:p>
          <w:p w14:paraId="2500043F" w14:textId="77777777" w:rsidR="00F85EA5" w:rsidRPr="00E52EB6" w:rsidRDefault="00F85EA5" w:rsidP="00DD3368">
            <w:pPr>
              <w:pStyle w:val="Akapitzlist"/>
              <w:numPr>
                <w:ilvl w:val="0"/>
                <w:numId w:val="4"/>
              </w:numPr>
              <w:spacing w:after="120" w:line="240" w:lineRule="auto"/>
              <w:ind w:left="357" w:hanging="357"/>
              <w:contextualSpacing w:val="0"/>
              <w:jc w:val="both"/>
              <w:rPr>
                <w:rFonts w:ascii="Times New Roman" w:hAnsi="Times New Roman"/>
              </w:rPr>
            </w:pPr>
            <w:r w:rsidRPr="00E52EB6">
              <w:rPr>
                <w:rFonts w:ascii="Times New Roman" w:hAnsi="Times New Roman"/>
              </w:rPr>
              <w:t xml:space="preserve">w ustawie z dnia 26 maja 2023 r. o aplikacji mObywatel </w:t>
            </w:r>
            <w:r w:rsidRPr="00E52EB6">
              <w:rPr>
                <w:rFonts w:ascii="Times New Roman" w:hAnsi="Times New Roman"/>
                <w:color w:val="000000"/>
                <w:spacing w:val="-2"/>
              </w:rPr>
              <w:t>(Dz. U. z 2024 r. poz. 1275 i 1717)</w:t>
            </w:r>
            <w:r w:rsidRPr="00E52EB6">
              <w:rPr>
                <w:rFonts w:ascii="Times New Roman" w:hAnsi="Times New Roman"/>
              </w:rPr>
              <w:t>:</w:t>
            </w:r>
          </w:p>
          <w:p w14:paraId="0CAFA926" w14:textId="0730A758" w:rsidR="00F85EA5" w:rsidRPr="0085191D" w:rsidRDefault="00142ACF" w:rsidP="6BF01A2C">
            <w:pPr>
              <w:pStyle w:val="Akapitzlist"/>
              <w:numPr>
                <w:ilvl w:val="0"/>
                <w:numId w:val="3"/>
              </w:numPr>
              <w:spacing w:after="120" w:line="240" w:lineRule="auto"/>
              <w:ind w:left="714" w:hanging="357"/>
              <w:contextualSpacing w:val="0"/>
              <w:jc w:val="both"/>
              <w:rPr>
                <w:rFonts w:ascii="Times New Roman" w:hAnsi="Times New Roman"/>
                <w:color w:val="000000"/>
                <w:spacing w:val="-2"/>
              </w:rPr>
            </w:pPr>
            <w:r w:rsidRPr="6BF01A2C">
              <w:rPr>
                <w:rFonts w:ascii="Times New Roman" w:hAnsi="Times New Roman"/>
                <w:color w:val="000000"/>
                <w:spacing w:val="-2"/>
              </w:rPr>
              <w:t xml:space="preserve">wprowadzenie zmian pozwalających na </w:t>
            </w:r>
            <w:r w:rsidR="00F85EA5" w:rsidRPr="6BF01A2C">
              <w:rPr>
                <w:rFonts w:ascii="Times New Roman" w:hAnsi="Times New Roman"/>
                <w:color w:val="000000"/>
                <w:spacing w:val="-2"/>
              </w:rPr>
              <w:t xml:space="preserve">rozszerzenie </w:t>
            </w:r>
            <w:r w:rsidR="00566B5D" w:rsidRPr="6BF01A2C">
              <w:rPr>
                <w:rFonts w:ascii="Times New Roman" w:hAnsi="Times New Roman"/>
                <w:color w:val="000000"/>
                <w:spacing w:val="-2"/>
              </w:rPr>
              <w:t xml:space="preserve">katalogu </w:t>
            </w:r>
            <w:r w:rsidR="00F85EA5" w:rsidRPr="6BF01A2C">
              <w:rPr>
                <w:rFonts w:ascii="Times New Roman" w:hAnsi="Times New Roman"/>
                <w:color w:val="000000"/>
                <w:spacing w:val="-2"/>
              </w:rPr>
              <w:t xml:space="preserve">rodzajów usług </w:t>
            </w:r>
            <w:r w:rsidRPr="6BF01A2C">
              <w:rPr>
                <w:rFonts w:ascii="Times New Roman" w:hAnsi="Times New Roman"/>
                <w:color w:val="000000"/>
                <w:spacing w:val="-2"/>
              </w:rPr>
              <w:t>u</w:t>
            </w:r>
            <w:r w:rsidR="00F85EA5" w:rsidRPr="6BF01A2C">
              <w:rPr>
                <w:rFonts w:ascii="Times New Roman" w:hAnsi="Times New Roman"/>
                <w:color w:val="000000"/>
                <w:spacing w:val="-2"/>
              </w:rPr>
              <w:t>dostępn</w:t>
            </w:r>
            <w:r w:rsidRPr="6BF01A2C">
              <w:rPr>
                <w:rFonts w:ascii="Times New Roman" w:hAnsi="Times New Roman"/>
                <w:color w:val="000000"/>
                <w:spacing w:val="-2"/>
              </w:rPr>
              <w:t>ian</w:t>
            </w:r>
            <w:r w:rsidR="00F85EA5" w:rsidRPr="6BF01A2C">
              <w:rPr>
                <w:rFonts w:ascii="Times New Roman" w:hAnsi="Times New Roman"/>
                <w:color w:val="000000"/>
                <w:spacing w:val="-2"/>
              </w:rPr>
              <w:t>ych w aplikacji mObywatel</w:t>
            </w:r>
            <w:r w:rsidRPr="6BF01A2C">
              <w:rPr>
                <w:rFonts w:ascii="Times New Roman" w:hAnsi="Times New Roman"/>
                <w:color w:val="000000"/>
                <w:spacing w:val="-2"/>
              </w:rPr>
              <w:t xml:space="preserve"> </w:t>
            </w:r>
            <w:r w:rsidR="00516E58" w:rsidRPr="6BF01A2C">
              <w:rPr>
                <w:rFonts w:ascii="Times New Roman" w:hAnsi="Times New Roman"/>
                <w:color w:val="000000"/>
                <w:spacing w:val="-2"/>
              </w:rPr>
              <w:t xml:space="preserve">o </w:t>
            </w:r>
            <w:r w:rsidRPr="6BF01A2C">
              <w:rPr>
                <w:rFonts w:ascii="Times New Roman" w:hAnsi="Times New Roman"/>
                <w:color w:val="000000"/>
                <w:spacing w:val="-2"/>
              </w:rPr>
              <w:t>usług</w:t>
            </w:r>
            <w:r w:rsidR="00516E58" w:rsidRPr="6BF01A2C">
              <w:rPr>
                <w:rFonts w:ascii="Times New Roman" w:hAnsi="Times New Roman"/>
                <w:color w:val="000000"/>
                <w:spacing w:val="-2"/>
              </w:rPr>
              <w:t>i</w:t>
            </w:r>
            <w:r w:rsidRPr="6BF01A2C">
              <w:rPr>
                <w:rFonts w:ascii="Times New Roman" w:hAnsi="Times New Roman"/>
                <w:color w:val="000000"/>
                <w:spacing w:val="-2"/>
              </w:rPr>
              <w:t xml:space="preserve"> </w:t>
            </w:r>
            <w:r w:rsidR="00516E58" w:rsidRPr="6BF01A2C">
              <w:rPr>
                <w:rFonts w:ascii="Times New Roman" w:hAnsi="Times New Roman"/>
                <w:color w:val="000000"/>
                <w:spacing w:val="-2"/>
              </w:rPr>
              <w:t xml:space="preserve">pozwalające na </w:t>
            </w:r>
            <w:r w:rsidRPr="6BF01A2C">
              <w:rPr>
                <w:rFonts w:ascii="Times New Roman" w:hAnsi="Times New Roman"/>
                <w:color w:val="000000"/>
                <w:spacing w:val="-2"/>
              </w:rPr>
              <w:t>realizacj</w:t>
            </w:r>
            <w:r w:rsidR="00516E58" w:rsidRPr="6BF01A2C">
              <w:rPr>
                <w:rFonts w:ascii="Times New Roman" w:hAnsi="Times New Roman"/>
                <w:color w:val="000000"/>
                <w:spacing w:val="-2"/>
              </w:rPr>
              <w:t>ę</w:t>
            </w:r>
            <w:r w:rsidRPr="6BF01A2C">
              <w:rPr>
                <w:rFonts w:ascii="Times New Roman" w:hAnsi="Times New Roman"/>
                <w:color w:val="000000"/>
                <w:spacing w:val="-2"/>
              </w:rPr>
              <w:t xml:space="preserve"> uprawnień i obowiązków </w:t>
            </w:r>
            <w:r w:rsidR="00516E58" w:rsidRPr="6BF01A2C">
              <w:rPr>
                <w:rFonts w:ascii="Times New Roman" w:hAnsi="Times New Roman"/>
                <w:color w:val="000000"/>
                <w:spacing w:val="-2"/>
              </w:rPr>
              <w:t xml:space="preserve">użytkownika tej aplikacji, </w:t>
            </w:r>
            <w:r w:rsidRPr="6BF01A2C">
              <w:rPr>
                <w:rFonts w:ascii="Times New Roman" w:hAnsi="Times New Roman"/>
                <w:color w:val="000000"/>
                <w:spacing w:val="-2"/>
              </w:rPr>
              <w:t>określonych w odrębnych przepisach</w:t>
            </w:r>
            <w:r w:rsidR="00516E58" w:rsidRPr="6BF01A2C">
              <w:rPr>
                <w:rFonts w:ascii="Times New Roman" w:hAnsi="Times New Roman"/>
                <w:color w:val="000000"/>
                <w:spacing w:val="-2"/>
              </w:rPr>
              <w:t>,</w:t>
            </w:r>
            <w:r w:rsidRPr="6BF01A2C">
              <w:rPr>
                <w:rFonts w:ascii="Times New Roman" w:hAnsi="Times New Roman"/>
                <w:color w:val="000000"/>
                <w:spacing w:val="-2"/>
              </w:rPr>
              <w:t xml:space="preserve"> oraz </w:t>
            </w:r>
            <w:r w:rsidR="00516E58" w:rsidRPr="6BF01A2C">
              <w:rPr>
                <w:rFonts w:ascii="Times New Roman" w:hAnsi="Times New Roman"/>
                <w:color w:val="000000"/>
                <w:spacing w:val="-2"/>
              </w:rPr>
              <w:t>o usługi związane z</w:t>
            </w:r>
            <w:r w:rsidRPr="6BF01A2C">
              <w:rPr>
                <w:rFonts w:ascii="Times New Roman" w:hAnsi="Times New Roman"/>
                <w:color w:val="000000"/>
                <w:spacing w:val="-2"/>
              </w:rPr>
              <w:t xml:space="preserve"> prezentacj</w:t>
            </w:r>
            <w:r w:rsidR="00516E58" w:rsidRPr="6BF01A2C">
              <w:rPr>
                <w:rFonts w:ascii="Times New Roman" w:hAnsi="Times New Roman"/>
                <w:color w:val="000000"/>
                <w:spacing w:val="-2"/>
              </w:rPr>
              <w:t>ą</w:t>
            </w:r>
            <w:r w:rsidRPr="6BF01A2C">
              <w:rPr>
                <w:rFonts w:ascii="Times New Roman" w:hAnsi="Times New Roman"/>
                <w:color w:val="000000"/>
                <w:spacing w:val="-2"/>
              </w:rPr>
              <w:t xml:space="preserve"> </w:t>
            </w:r>
            <w:r w:rsidR="00516E58" w:rsidRPr="6BF01A2C">
              <w:rPr>
                <w:rFonts w:ascii="Times New Roman" w:hAnsi="Times New Roman"/>
                <w:color w:val="000000"/>
                <w:spacing w:val="-2"/>
              </w:rPr>
              <w:t xml:space="preserve">temu </w:t>
            </w:r>
            <w:r w:rsidRPr="6BF01A2C">
              <w:rPr>
                <w:rFonts w:ascii="Times New Roman" w:hAnsi="Times New Roman"/>
                <w:color w:val="000000"/>
                <w:spacing w:val="-2"/>
              </w:rPr>
              <w:t xml:space="preserve">użytkownikowi komunikatów </w:t>
            </w:r>
            <w:r w:rsidR="00516E58" w:rsidRPr="6BF01A2C">
              <w:rPr>
                <w:rFonts w:ascii="Times New Roman" w:hAnsi="Times New Roman"/>
                <w:color w:val="000000"/>
                <w:spacing w:val="-2"/>
              </w:rPr>
              <w:t xml:space="preserve">dotyczących </w:t>
            </w:r>
            <w:r w:rsidRPr="6BF01A2C">
              <w:rPr>
                <w:rFonts w:ascii="Times New Roman" w:hAnsi="Times New Roman"/>
                <w:color w:val="000000"/>
                <w:spacing w:val="-2"/>
              </w:rPr>
              <w:t xml:space="preserve">usług </w:t>
            </w:r>
            <w:r w:rsidR="0028790F" w:rsidRPr="6BF01A2C">
              <w:rPr>
                <w:rFonts w:ascii="Times New Roman" w:hAnsi="Times New Roman"/>
                <w:color w:val="000000"/>
                <w:spacing w:val="-2"/>
              </w:rPr>
              <w:t>świadczonych na jego rzecz</w:t>
            </w:r>
            <w:r w:rsidR="00FA7BAA" w:rsidRPr="6BF01A2C">
              <w:rPr>
                <w:rFonts w:ascii="Times New Roman" w:hAnsi="Times New Roman"/>
                <w:color w:val="000000"/>
                <w:spacing w:val="-2"/>
              </w:rPr>
              <w:t xml:space="preserve"> </w:t>
            </w:r>
            <w:r w:rsidR="00595E2B" w:rsidRPr="6BF01A2C">
              <w:rPr>
                <w:rFonts w:ascii="Times New Roman" w:hAnsi="Times New Roman"/>
                <w:color w:val="000000"/>
                <w:spacing w:val="-2"/>
              </w:rPr>
              <w:t>(przepisy</w:t>
            </w:r>
            <w:r w:rsidR="00595E2B" w:rsidRPr="6BF01A2C">
              <w:rPr>
                <w:rFonts w:ascii="Times New Roman" w:hAnsi="Times New Roman"/>
                <w:color w:val="000000" w:themeColor="text1"/>
              </w:rPr>
              <w:t xml:space="preserve"> </w:t>
            </w:r>
            <w:r w:rsidR="00595E2B" w:rsidRPr="6BF01A2C">
              <w:rPr>
                <w:rFonts w:ascii="Times New Roman" w:hAnsi="Times New Roman"/>
                <w:color w:val="000000"/>
                <w:spacing w:val="-2"/>
              </w:rPr>
              <w:t xml:space="preserve">umożliwia między innymi </w:t>
            </w:r>
            <w:r w:rsidR="00595E2B" w:rsidRPr="6BF01A2C">
              <w:rPr>
                <w:rFonts w:ascii="Times New Roman" w:hAnsi="Times New Roman"/>
                <w:color w:val="000000" w:themeColor="text1"/>
              </w:rPr>
              <w:t xml:space="preserve">użytkownikowi aplikacji mObywatel prócz dotychczasowej możliwości prezentowania </w:t>
            </w:r>
            <w:r w:rsidR="00595E2B" w:rsidRPr="6BF01A2C">
              <w:rPr>
                <w:rFonts w:ascii="Times New Roman" w:hAnsi="Times New Roman"/>
                <w:color w:val="000000"/>
                <w:spacing w:val="-2"/>
              </w:rPr>
              <w:t>swojego</w:t>
            </w:r>
            <w:r w:rsidR="00595E2B" w:rsidRPr="6BF01A2C">
              <w:rPr>
                <w:rFonts w:ascii="Times New Roman" w:hAnsi="Times New Roman"/>
                <w:color w:val="000000" w:themeColor="text1"/>
              </w:rPr>
              <w:t xml:space="preserve"> dokumentu,</w:t>
            </w:r>
            <w:r w:rsidR="00595E2B" w:rsidRPr="6BF01A2C">
              <w:rPr>
                <w:rFonts w:ascii="Times New Roman" w:hAnsi="Times New Roman"/>
                <w:color w:val="000000"/>
                <w:spacing w:val="-2"/>
              </w:rPr>
              <w:t xml:space="preserve"> dodatkowo załatwianie spraw urzędowych </w:t>
            </w:r>
            <w:r w:rsidR="00595E2B" w:rsidRPr="6BF01A2C">
              <w:rPr>
                <w:rFonts w:ascii="Times New Roman" w:hAnsi="Times New Roman"/>
                <w:color w:val="000000" w:themeColor="text1"/>
              </w:rPr>
              <w:t xml:space="preserve">poprzez </w:t>
            </w:r>
            <w:r w:rsidR="00595E2B" w:rsidRPr="6BF01A2C">
              <w:rPr>
                <w:rFonts w:ascii="Times New Roman" w:hAnsi="Times New Roman"/>
                <w:color w:val="000000"/>
                <w:spacing w:val="-2"/>
              </w:rPr>
              <w:t xml:space="preserve">składanie </w:t>
            </w:r>
            <w:r w:rsidR="00595E2B" w:rsidRPr="6BF01A2C">
              <w:rPr>
                <w:rFonts w:ascii="Times New Roman" w:hAnsi="Times New Roman"/>
                <w:color w:val="000000" w:themeColor="text1"/>
              </w:rPr>
              <w:t xml:space="preserve">podpisanych wniosków lub </w:t>
            </w:r>
            <w:r w:rsidR="00595E2B" w:rsidRPr="6BF01A2C">
              <w:rPr>
                <w:rFonts w:ascii="Times New Roman" w:hAnsi="Times New Roman"/>
                <w:color w:val="000000"/>
                <w:spacing w:val="-2"/>
              </w:rPr>
              <w:t>pism);</w:t>
            </w:r>
          </w:p>
          <w:p w14:paraId="49F8DC7D" w14:textId="16375252" w:rsidR="00F85EA5" w:rsidRPr="00826379" w:rsidRDefault="00F85EA5" w:rsidP="00DD3368">
            <w:pPr>
              <w:pStyle w:val="Akapitzlist"/>
              <w:numPr>
                <w:ilvl w:val="0"/>
                <w:numId w:val="3"/>
              </w:numPr>
              <w:spacing w:after="120" w:line="240" w:lineRule="auto"/>
              <w:contextualSpacing w:val="0"/>
              <w:jc w:val="both"/>
              <w:rPr>
                <w:rFonts w:ascii="Times New Roman" w:hAnsi="Times New Roman"/>
                <w:bCs/>
                <w:color w:val="000000"/>
                <w:spacing w:val="-2"/>
              </w:rPr>
            </w:pPr>
            <w:r w:rsidRPr="00826379">
              <w:rPr>
                <w:rFonts w:ascii="Times New Roman" w:hAnsi="Times New Roman"/>
                <w:bCs/>
                <w:color w:val="000000"/>
                <w:spacing w:val="-2"/>
              </w:rPr>
              <w:t>umożliwienie przechowywania i archiwizowania danych lub dokumentów elektronicznych w systemie mObywatel niezbędnych do świadczenia usług w aplikacji mObywatel przez okres wymagany do realizacji usługi, której dotyczą</w:t>
            </w:r>
            <w:r w:rsidR="002527C9" w:rsidRPr="0028790F">
              <w:rPr>
                <w:rFonts w:ascii="Times New Roman" w:hAnsi="Times New Roman"/>
              </w:rPr>
              <w:t>, w</w:t>
            </w:r>
            <w:r w:rsidR="002527C9" w:rsidRPr="00826379">
              <w:rPr>
                <w:rFonts w:ascii="Times New Roman" w:hAnsi="Times New Roman"/>
                <w:bCs/>
                <w:color w:val="000000"/>
                <w:spacing w:val="-2"/>
              </w:rPr>
              <w:t>prowadzona zmiana umożliwi bezpieczne przechowywanie danych w systemie mObywatel i zapewni możliwość ich odzyskania</w:t>
            </w:r>
            <w:r w:rsidR="00DD3368">
              <w:rPr>
                <w:rFonts w:ascii="Times New Roman" w:hAnsi="Times New Roman"/>
                <w:bCs/>
                <w:color w:val="000000"/>
                <w:spacing w:val="-2"/>
              </w:rPr>
              <w:t>,</w:t>
            </w:r>
          </w:p>
          <w:p w14:paraId="6B2F7E66" w14:textId="385643F3" w:rsidR="00F85EA5" w:rsidRPr="00826379" w:rsidRDefault="00F85EA5" w:rsidP="00DD3368">
            <w:pPr>
              <w:pStyle w:val="Akapitzlist"/>
              <w:numPr>
                <w:ilvl w:val="0"/>
                <w:numId w:val="3"/>
              </w:numPr>
              <w:spacing w:after="120" w:line="240" w:lineRule="auto"/>
              <w:contextualSpacing w:val="0"/>
              <w:jc w:val="both"/>
              <w:rPr>
                <w:rFonts w:ascii="Times New Roman" w:hAnsi="Times New Roman"/>
                <w:bCs/>
                <w:color w:val="000000"/>
                <w:spacing w:val="-2"/>
              </w:rPr>
            </w:pPr>
            <w:r w:rsidRPr="00826379">
              <w:rPr>
                <w:rFonts w:ascii="Times New Roman" w:hAnsi="Times New Roman"/>
                <w:bCs/>
                <w:color w:val="000000"/>
                <w:spacing w:val="-2"/>
              </w:rPr>
              <w:t>umożliwienie</w:t>
            </w:r>
            <w:r w:rsidR="00E83803" w:rsidRPr="00826379">
              <w:rPr>
                <w:rFonts w:ascii="Times New Roman" w:hAnsi="Times New Roman"/>
                <w:bCs/>
                <w:color w:val="000000"/>
                <w:spacing w:val="-2"/>
              </w:rPr>
              <w:t xml:space="preserve"> wydania nowego dokumentu mObywatel</w:t>
            </w:r>
            <w:r w:rsidRPr="00826379">
              <w:rPr>
                <w:rFonts w:ascii="Times New Roman" w:hAnsi="Times New Roman"/>
                <w:bCs/>
                <w:color w:val="000000"/>
                <w:spacing w:val="-2"/>
              </w:rPr>
              <w:t>, w przypadku unieważnienia certyfikatu podstawowego, po przywróceniu świadczenia usług związanych z tym certyfikatem, na wniosek użytkownika aplikacji mObywatel,</w:t>
            </w:r>
          </w:p>
          <w:p w14:paraId="3B9556FE" w14:textId="1ED7EE36" w:rsidR="002527C9" w:rsidRPr="00826379" w:rsidRDefault="002527C9" w:rsidP="00DD3368">
            <w:pPr>
              <w:pStyle w:val="Akapitzlist"/>
              <w:numPr>
                <w:ilvl w:val="0"/>
                <w:numId w:val="3"/>
              </w:numPr>
              <w:spacing w:after="120" w:line="240" w:lineRule="auto"/>
              <w:contextualSpacing w:val="0"/>
              <w:jc w:val="both"/>
              <w:rPr>
                <w:rFonts w:ascii="Times New Roman" w:hAnsi="Times New Roman"/>
                <w:bCs/>
                <w:color w:val="000000"/>
                <w:spacing w:val="-2"/>
              </w:rPr>
            </w:pPr>
            <w:r w:rsidRPr="00826379">
              <w:rPr>
                <w:rFonts w:ascii="Times New Roman" w:hAnsi="Times New Roman"/>
                <w:bCs/>
                <w:color w:val="000000"/>
                <w:spacing w:val="-2"/>
              </w:rPr>
              <w:t>rezygnacj</w:t>
            </w:r>
            <w:r w:rsidR="00DD3368">
              <w:rPr>
                <w:rFonts w:ascii="Times New Roman" w:hAnsi="Times New Roman"/>
                <w:bCs/>
                <w:color w:val="000000"/>
                <w:spacing w:val="-2"/>
              </w:rPr>
              <w:t>a</w:t>
            </w:r>
            <w:r w:rsidRPr="00826379">
              <w:rPr>
                <w:rFonts w:ascii="Times New Roman" w:hAnsi="Times New Roman"/>
                <w:bCs/>
                <w:color w:val="000000"/>
                <w:spacing w:val="-2"/>
              </w:rPr>
              <w:t xml:space="preserve"> z możliwości potwierdzania tożsamości i obywatelstwa na potrzeby korzystania z aplikacji mObywatel razem z wnioskiem o wydanie dowodu osobistego oraz potwierdzania</w:t>
            </w:r>
            <w:r w:rsidR="00826379">
              <w:rPr>
                <w:rFonts w:ascii="Times New Roman" w:hAnsi="Times New Roman"/>
                <w:bCs/>
                <w:color w:val="000000"/>
                <w:spacing w:val="-2"/>
              </w:rPr>
              <w:t xml:space="preserve"> </w:t>
            </w:r>
            <w:r w:rsidR="00826379" w:rsidRPr="00826379">
              <w:rPr>
                <w:rFonts w:ascii="Times New Roman" w:hAnsi="Times New Roman"/>
                <w:bCs/>
                <w:color w:val="000000"/>
                <w:spacing w:val="-2"/>
              </w:rPr>
              <w:t>tożsamości i obywatelstwa</w:t>
            </w:r>
            <w:r w:rsidR="00826379">
              <w:rPr>
                <w:rFonts w:ascii="Times New Roman" w:hAnsi="Times New Roman"/>
                <w:bCs/>
                <w:color w:val="000000"/>
                <w:spacing w:val="-2"/>
              </w:rPr>
              <w:t xml:space="preserve"> w powyższym celu</w:t>
            </w:r>
            <w:r w:rsidRPr="00826379">
              <w:rPr>
                <w:rFonts w:ascii="Times New Roman" w:hAnsi="Times New Roman"/>
                <w:bCs/>
                <w:color w:val="000000"/>
                <w:spacing w:val="-2"/>
              </w:rPr>
              <w:t xml:space="preserve"> przez organ gminy</w:t>
            </w:r>
            <w:r w:rsidR="00DD3368">
              <w:rPr>
                <w:rFonts w:ascii="Times New Roman" w:hAnsi="Times New Roman"/>
                <w:bCs/>
                <w:color w:val="000000"/>
                <w:spacing w:val="-2"/>
              </w:rPr>
              <w:t>,</w:t>
            </w:r>
          </w:p>
          <w:p w14:paraId="7DF8BBB3" w14:textId="10AFEE6E" w:rsidR="00C3558A" w:rsidRDefault="001E7DB5" w:rsidP="00DD3368">
            <w:pPr>
              <w:pStyle w:val="Akapitzlist"/>
              <w:numPr>
                <w:ilvl w:val="0"/>
                <w:numId w:val="3"/>
              </w:numPr>
              <w:spacing w:after="120" w:line="240" w:lineRule="auto"/>
              <w:contextualSpacing w:val="0"/>
              <w:jc w:val="both"/>
              <w:rPr>
                <w:rFonts w:ascii="Times New Roman" w:hAnsi="Times New Roman"/>
                <w:bCs/>
                <w:color w:val="000000"/>
                <w:spacing w:val="-2"/>
              </w:rPr>
            </w:pPr>
            <w:r w:rsidRPr="00E52EB6">
              <w:rPr>
                <w:rFonts w:ascii="Times New Roman" w:hAnsi="Times New Roman"/>
                <w:bCs/>
                <w:color w:val="000000"/>
                <w:spacing w:val="-2"/>
              </w:rPr>
              <w:t>umożliwi</w:t>
            </w:r>
            <w:r>
              <w:rPr>
                <w:rFonts w:ascii="Times New Roman" w:hAnsi="Times New Roman"/>
                <w:bCs/>
                <w:color w:val="000000"/>
                <w:spacing w:val="-2"/>
              </w:rPr>
              <w:t>enie</w:t>
            </w:r>
            <w:r w:rsidRPr="00E52EB6">
              <w:rPr>
                <w:rFonts w:ascii="Times New Roman" w:hAnsi="Times New Roman"/>
                <w:bCs/>
                <w:color w:val="000000"/>
                <w:spacing w:val="-2"/>
              </w:rPr>
              <w:t xml:space="preserve"> </w:t>
            </w:r>
            <w:r w:rsidR="00F85EA5" w:rsidRPr="00E52EB6">
              <w:rPr>
                <w:rFonts w:ascii="Times New Roman" w:hAnsi="Times New Roman"/>
                <w:bCs/>
                <w:color w:val="000000"/>
                <w:spacing w:val="-2"/>
              </w:rPr>
              <w:t>ministrowi właściwemu do spraw informatyzacji badania</w:t>
            </w:r>
            <w:r w:rsidR="002527C9">
              <w:rPr>
                <w:rFonts w:ascii="Times New Roman" w:hAnsi="Times New Roman"/>
                <w:bCs/>
                <w:color w:val="000000"/>
                <w:spacing w:val="-2"/>
              </w:rPr>
              <w:t xml:space="preserve"> i oceny </w:t>
            </w:r>
            <w:r w:rsidR="00F85EA5" w:rsidRPr="00E52EB6">
              <w:rPr>
                <w:rFonts w:ascii="Times New Roman" w:hAnsi="Times New Roman"/>
                <w:bCs/>
                <w:color w:val="000000"/>
                <w:spacing w:val="-2"/>
              </w:rPr>
              <w:t>spełniania przez podmioty publiczne i podmioty niepubliczne ogólnych warunków świadczenia usług lub warunków organizacyjno-technicznych umożliwiających świadczenie usług</w:t>
            </w:r>
            <w:r w:rsidR="002527C9" w:rsidRPr="002527C9">
              <w:rPr>
                <w:rFonts w:ascii="Times New Roman" w:hAnsi="Times New Roman"/>
                <w:bCs/>
                <w:color w:val="000000"/>
                <w:spacing w:val="-2"/>
              </w:rPr>
              <w:t xml:space="preserve">, </w:t>
            </w:r>
            <w:r w:rsidR="002527C9">
              <w:rPr>
                <w:rFonts w:ascii="Times New Roman" w:hAnsi="Times New Roman"/>
                <w:bCs/>
                <w:color w:val="000000"/>
                <w:spacing w:val="-2"/>
              </w:rPr>
              <w:t xml:space="preserve">na podstawie </w:t>
            </w:r>
            <w:r w:rsidR="002527C9" w:rsidRPr="002527C9">
              <w:rPr>
                <w:rFonts w:ascii="Times New Roman" w:hAnsi="Times New Roman"/>
                <w:bCs/>
                <w:color w:val="000000"/>
                <w:spacing w:val="-2"/>
              </w:rPr>
              <w:t xml:space="preserve"> art. 15 i art. 16</w:t>
            </w:r>
            <w:r w:rsidR="00826379">
              <w:rPr>
                <w:rFonts w:ascii="Times New Roman" w:hAnsi="Times New Roman"/>
                <w:bCs/>
                <w:color w:val="000000"/>
                <w:spacing w:val="-2"/>
              </w:rPr>
              <w:t xml:space="preserve"> </w:t>
            </w:r>
            <w:r w:rsidR="002527C9">
              <w:rPr>
                <w:rFonts w:ascii="Times New Roman" w:hAnsi="Times New Roman"/>
                <w:bCs/>
                <w:color w:val="000000"/>
                <w:spacing w:val="-2"/>
              </w:rPr>
              <w:t xml:space="preserve">ustawy, </w:t>
            </w:r>
            <w:r w:rsidR="00F85EA5" w:rsidRPr="00E52EB6">
              <w:rPr>
                <w:rFonts w:ascii="Times New Roman" w:hAnsi="Times New Roman"/>
                <w:bCs/>
                <w:color w:val="000000"/>
                <w:spacing w:val="-2"/>
              </w:rPr>
              <w:t>oraz możliwości naruszenia bezpieczeństwa danych osobowych użytkowników aplikacji, systemu mObywatel i aplikacji mObywatel</w:t>
            </w:r>
            <w:r w:rsidR="002527C9">
              <w:rPr>
                <w:rFonts w:ascii="Times New Roman" w:hAnsi="Times New Roman"/>
                <w:bCs/>
                <w:color w:val="000000"/>
                <w:spacing w:val="-2"/>
              </w:rPr>
              <w:t xml:space="preserve">, </w:t>
            </w:r>
            <w:r w:rsidR="00F85EA5" w:rsidRPr="00E52EB6">
              <w:rPr>
                <w:rFonts w:ascii="Times New Roman" w:hAnsi="Times New Roman"/>
                <w:bCs/>
                <w:color w:val="000000"/>
                <w:spacing w:val="-2"/>
              </w:rPr>
              <w:t>a także podjęcie</w:t>
            </w:r>
            <w:r w:rsidR="00E83803">
              <w:rPr>
                <w:rFonts w:ascii="Times New Roman" w:hAnsi="Times New Roman"/>
                <w:bCs/>
                <w:color w:val="000000"/>
                <w:spacing w:val="-2"/>
              </w:rPr>
              <w:t xml:space="preserve"> niezbędnych</w:t>
            </w:r>
            <w:r w:rsidR="00F85EA5" w:rsidRPr="00E52EB6">
              <w:rPr>
                <w:rFonts w:ascii="Times New Roman" w:hAnsi="Times New Roman"/>
                <w:bCs/>
                <w:color w:val="000000"/>
                <w:spacing w:val="-2"/>
              </w:rPr>
              <w:t xml:space="preserve"> działań w przypadku naruszenia tych warunków</w:t>
            </w:r>
            <w:r w:rsidR="0028790F">
              <w:rPr>
                <w:rFonts w:ascii="Times New Roman" w:hAnsi="Times New Roman"/>
                <w:bCs/>
                <w:color w:val="000000"/>
                <w:spacing w:val="-2"/>
              </w:rPr>
              <w:t>,</w:t>
            </w:r>
            <w:r w:rsidR="002527C9">
              <w:rPr>
                <w:rFonts w:ascii="Times New Roman" w:hAnsi="Times New Roman"/>
                <w:bCs/>
                <w:color w:val="000000"/>
                <w:spacing w:val="-2"/>
              </w:rPr>
              <w:t xml:space="preserve"> m</w:t>
            </w:r>
            <w:r w:rsidR="002527C9" w:rsidRPr="002527C9">
              <w:rPr>
                <w:rFonts w:ascii="Times New Roman" w:hAnsi="Times New Roman"/>
                <w:bCs/>
                <w:color w:val="000000"/>
                <w:spacing w:val="-2"/>
              </w:rPr>
              <w:t xml:space="preserve">ając na uwadze konieczność zapewniania bezpieczeństwa danych użytkowników aplikacji mObywatel, proponuje się wprowadzenie regulacji umożliwiających wstrzymanie </w:t>
            </w:r>
            <w:r w:rsidR="00F84CDD">
              <w:rPr>
                <w:rFonts w:ascii="Times New Roman" w:hAnsi="Times New Roman"/>
                <w:bCs/>
                <w:color w:val="000000"/>
                <w:spacing w:val="-2"/>
              </w:rPr>
              <w:t xml:space="preserve">udostępniania </w:t>
            </w:r>
            <w:r w:rsidR="002527C9" w:rsidRPr="002527C9">
              <w:rPr>
                <w:rFonts w:ascii="Times New Roman" w:hAnsi="Times New Roman"/>
                <w:bCs/>
                <w:color w:val="000000"/>
                <w:spacing w:val="-2"/>
              </w:rPr>
              <w:t>usług</w:t>
            </w:r>
            <w:r w:rsidR="00F84CDD">
              <w:rPr>
                <w:rFonts w:ascii="Times New Roman" w:hAnsi="Times New Roman"/>
                <w:bCs/>
                <w:color w:val="000000"/>
                <w:spacing w:val="-2"/>
              </w:rPr>
              <w:t xml:space="preserve"> świadczonych przez podmioty </w:t>
            </w:r>
            <w:r w:rsidR="002527C9" w:rsidRPr="002527C9">
              <w:rPr>
                <w:rFonts w:ascii="Times New Roman" w:hAnsi="Times New Roman"/>
                <w:bCs/>
                <w:color w:val="000000"/>
                <w:spacing w:val="-2"/>
              </w:rPr>
              <w:t>w</w:t>
            </w:r>
            <w:r w:rsidR="00DD3368">
              <w:rPr>
                <w:rFonts w:ascii="Times New Roman" w:hAnsi="Times New Roman"/>
                <w:bCs/>
                <w:color w:val="000000"/>
                <w:spacing w:val="-2"/>
              </w:rPr>
              <w:t> </w:t>
            </w:r>
            <w:r w:rsidR="002527C9" w:rsidRPr="002527C9">
              <w:rPr>
                <w:rFonts w:ascii="Times New Roman" w:hAnsi="Times New Roman"/>
                <w:bCs/>
                <w:color w:val="000000"/>
                <w:spacing w:val="-2"/>
              </w:rPr>
              <w:t>sposób nieprawidłowy</w:t>
            </w:r>
            <w:r w:rsidR="00DD3368">
              <w:rPr>
                <w:rFonts w:ascii="Times New Roman" w:hAnsi="Times New Roman"/>
                <w:bCs/>
                <w:color w:val="000000"/>
                <w:spacing w:val="-2"/>
              </w:rPr>
              <w:t>,</w:t>
            </w:r>
          </w:p>
          <w:p w14:paraId="18ADA717" w14:textId="7EE0CA68" w:rsidR="00522FB1" w:rsidRPr="00522FB1" w:rsidRDefault="00522FB1" w:rsidP="00541C4B">
            <w:pPr>
              <w:pStyle w:val="Akapitzlist"/>
              <w:numPr>
                <w:ilvl w:val="0"/>
                <w:numId w:val="3"/>
              </w:numPr>
              <w:spacing w:after="120" w:line="240" w:lineRule="auto"/>
              <w:ind w:left="714" w:hanging="357"/>
              <w:contextualSpacing w:val="0"/>
              <w:jc w:val="both"/>
              <w:rPr>
                <w:rFonts w:ascii="Times New Roman" w:hAnsi="Times New Roman"/>
                <w:color w:val="000000"/>
                <w:spacing w:val="-2"/>
              </w:rPr>
            </w:pPr>
            <w:r w:rsidRPr="6BF01A2C">
              <w:rPr>
                <w:rFonts w:ascii="Times New Roman" w:hAnsi="Times New Roman"/>
                <w:color w:val="000000"/>
                <w:spacing w:val="-2"/>
              </w:rPr>
              <w:t>uregulowanie procesu wdrażania usług udostępnianych w aplikacji mObywatel na poziomie centralnym, w oparciu o rejestry publiczne, rejestry niepubliczne lub systemy teleinformatyczne, w których funkcje administratora pełni inny podmiot niż Minister Cyfryzacji</w:t>
            </w:r>
            <w:r w:rsidR="0085191D" w:rsidRPr="6BF01A2C">
              <w:rPr>
                <w:rFonts w:ascii="Times New Roman" w:hAnsi="Times New Roman"/>
                <w:color w:val="000000" w:themeColor="text1"/>
              </w:rPr>
              <w:t xml:space="preserve"> (System Informacji Oświatowej, Centralna Ewidencja i Informacja o Działalności Gospodarczej</w:t>
            </w:r>
            <w:r w:rsidR="00B717E7" w:rsidRPr="6BF01A2C">
              <w:rPr>
                <w:rFonts w:ascii="Times New Roman" w:hAnsi="Times New Roman"/>
                <w:color w:val="000000" w:themeColor="text1"/>
              </w:rPr>
              <w:t>)</w:t>
            </w:r>
            <w:r w:rsidRPr="6BF01A2C">
              <w:rPr>
                <w:rFonts w:ascii="Times New Roman" w:hAnsi="Times New Roman"/>
                <w:color w:val="000000"/>
                <w:spacing w:val="-2"/>
              </w:rPr>
              <w:t>,</w:t>
            </w:r>
          </w:p>
          <w:p w14:paraId="0C6A7649" w14:textId="1A4BE0AF" w:rsidR="002527C9" w:rsidRDefault="002527C9" w:rsidP="00541C4B">
            <w:pPr>
              <w:pStyle w:val="Akapitzlist"/>
              <w:numPr>
                <w:ilvl w:val="0"/>
                <w:numId w:val="3"/>
              </w:numPr>
              <w:spacing w:after="120" w:line="240" w:lineRule="auto"/>
              <w:ind w:left="714" w:hanging="357"/>
              <w:contextualSpacing w:val="0"/>
              <w:jc w:val="both"/>
              <w:rPr>
                <w:rFonts w:ascii="Times New Roman" w:hAnsi="Times New Roman"/>
                <w:bCs/>
                <w:color w:val="000000"/>
                <w:spacing w:val="-2"/>
              </w:rPr>
            </w:pPr>
            <w:r w:rsidRPr="002527C9">
              <w:rPr>
                <w:rFonts w:ascii="Times New Roman" w:hAnsi="Times New Roman"/>
                <w:bCs/>
                <w:color w:val="000000"/>
                <w:spacing w:val="-2"/>
              </w:rPr>
              <w:t>rozszerzenie zbioru narzędzi</w:t>
            </w:r>
            <w:r w:rsidR="00826379">
              <w:rPr>
                <w:rFonts w:ascii="Times New Roman" w:hAnsi="Times New Roman"/>
                <w:bCs/>
                <w:color w:val="000000"/>
                <w:spacing w:val="-2"/>
              </w:rPr>
              <w:t xml:space="preserve"> pozwalających na weryfikację </w:t>
            </w:r>
            <w:r w:rsidR="0028790F">
              <w:rPr>
                <w:rFonts w:ascii="Times New Roman" w:hAnsi="Times New Roman"/>
                <w:bCs/>
                <w:color w:val="000000"/>
                <w:spacing w:val="-2"/>
              </w:rPr>
              <w:t xml:space="preserve">kryptograficzną </w:t>
            </w:r>
            <w:r w:rsidR="00826379">
              <w:rPr>
                <w:rFonts w:ascii="Times New Roman" w:hAnsi="Times New Roman"/>
                <w:bCs/>
                <w:color w:val="000000"/>
                <w:spacing w:val="-2"/>
              </w:rPr>
              <w:t xml:space="preserve">dokumentów mobilnych, które obsługiwane są w ramach usług świadczonych w aplikacji mObywatel, </w:t>
            </w:r>
            <w:r w:rsidRPr="002527C9">
              <w:rPr>
                <w:rFonts w:ascii="Times New Roman" w:hAnsi="Times New Roman"/>
                <w:bCs/>
                <w:color w:val="000000"/>
                <w:spacing w:val="-2"/>
              </w:rPr>
              <w:t>o usługę online, tj. weryfikator w wersji webowej</w:t>
            </w:r>
            <w:r w:rsidR="00DD3368">
              <w:rPr>
                <w:rFonts w:ascii="Times New Roman" w:hAnsi="Times New Roman"/>
                <w:bCs/>
                <w:color w:val="000000"/>
                <w:spacing w:val="-2"/>
              </w:rPr>
              <w:t>,</w:t>
            </w:r>
          </w:p>
          <w:p w14:paraId="29C85B6E" w14:textId="75CFC59A" w:rsidR="00C65745" w:rsidRDefault="00C65745" w:rsidP="00DD3368">
            <w:pPr>
              <w:pStyle w:val="Akapitzlist"/>
              <w:numPr>
                <w:ilvl w:val="0"/>
                <w:numId w:val="3"/>
              </w:numPr>
              <w:spacing w:after="120" w:line="240" w:lineRule="auto"/>
              <w:contextualSpacing w:val="0"/>
              <w:jc w:val="both"/>
              <w:rPr>
                <w:rFonts w:ascii="Times New Roman" w:hAnsi="Times New Roman"/>
                <w:bCs/>
                <w:color w:val="000000"/>
                <w:spacing w:val="-2"/>
              </w:rPr>
            </w:pPr>
            <w:r w:rsidRPr="00C65745">
              <w:rPr>
                <w:rFonts w:ascii="Times New Roman" w:hAnsi="Times New Roman"/>
                <w:bCs/>
                <w:color w:val="000000"/>
                <w:spacing w:val="-2"/>
              </w:rPr>
              <w:t xml:space="preserve">wprowadzenie funkcji wirtualnego asystenta </w:t>
            </w:r>
            <w:r w:rsidR="00D157AD">
              <w:rPr>
                <w:rFonts w:ascii="Times New Roman" w:hAnsi="Times New Roman"/>
                <w:bCs/>
                <w:color w:val="000000"/>
                <w:spacing w:val="-2"/>
              </w:rPr>
              <w:t>opartej o</w:t>
            </w:r>
            <w:r w:rsidRPr="00C65745">
              <w:rPr>
                <w:rFonts w:ascii="Times New Roman" w:hAnsi="Times New Roman"/>
                <w:bCs/>
                <w:color w:val="000000"/>
                <w:spacing w:val="-2"/>
              </w:rPr>
              <w:t xml:space="preserve"> model sztucznej inteligencji</w:t>
            </w:r>
            <w:r w:rsidR="00D157AD">
              <w:rPr>
                <w:rFonts w:ascii="Times New Roman" w:hAnsi="Times New Roman"/>
                <w:bCs/>
                <w:color w:val="000000"/>
                <w:spacing w:val="-2"/>
              </w:rPr>
              <w:t xml:space="preserve"> niewykorzystującej danych osobowych użytkownika aplikacji mObywatel</w:t>
            </w:r>
            <w:r>
              <w:rPr>
                <w:rFonts w:ascii="Times New Roman" w:hAnsi="Times New Roman"/>
                <w:bCs/>
                <w:color w:val="000000"/>
                <w:spacing w:val="-2"/>
              </w:rPr>
              <w:t>,</w:t>
            </w:r>
          </w:p>
          <w:p w14:paraId="18110AD7" w14:textId="120EBC68" w:rsidR="00F85EA5" w:rsidRPr="00E52EB6" w:rsidRDefault="00F85EA5" w:rsidP="00DD3368">
            <w:pPr>
              <w:pStyle w:val="Akapitzlist"/>
              <w:numPr>
                <w:ilvl w:val="0"/>
                <w:numId w:val="3"/>
              </w:numPr>
              <w:spacing w:after="120" w:line="240" w:lineRule="auto"/>
              <w:contextualSpacing w:val="0"/>
              <w:jc w:val="both"/>
              <w:rPr>
                <w:rFonts w:ascii="Times New Roman" w:hAnsi="Times New Roman"/>
                <w:bCs/>
                <w:color w:val="000000"/>
                <w:spacing w:val="-2"/>
              </w:rPr>
            </w:pPr>
            <w:r w:rsidRPr="00E52EB6">
              <w:rPr>
                <w:rFonts w:ascii="Times New Roman" w:hAnsi="Times New Roman"/>
                <w:bCs/>
                <w:color w:val="000000"/>
                <w:spacing w:val="-2"/>
              </w:rPr>
              <w:t xml:space="preserve">wprowadzenie zmian w zakresie podstaw prawnych wydawania uczniom i nauczycielom legitymacji w postaci dokumentu mobilnego – mLegitymacji, wynikających z dodatkowych analiz oraz związanych z dotychczasowymi doświadczeniami w celu: </w:t>
            </w:r>
          </w:p>
          <w:p w14:paraId="60D99047" w14:textId="7B97FD07" w:rsidR="00F85EA5" w:rsidRPr="00E52EB6" w:rsidRDefault="00F85EA5" w:rsidP="00DD3368">
            <w:pPr>
              <w:pStyle w:val="Akapitzlist"/>
              <w:numPr>
                <w:ilvl w:val="0"/>
                <w:numId w:val="5"/>
              </w:numPr>
              <w:spacing w:after="120" w:line="240" w:lineRule="auto"/>
              <w:ind w:left="1077" w:hanging="357"/>
              <w:contextualSpacing w:val="0"/>
              <w:jc w:val="both"/>
              <w:rPr>
                <w:rFonts w:ascii="Times New Roman" w:hAnsi="Times New Roman"/>
                <w:bCs/>
                <w:color w:val="000000"/>
                <w:spacing w:val="-2"/>
              </w:rPr>
            </w:pPr>
            <w:r w:rsidRPr="00E52EB6">
              <w:rPr>
                <w:rFonts w:ascii="Times New Roman" w:hAnsi="Times New Roman"/>
                <w:bCs/>
                <w:color w:val="000000"/>
                <w:spacing w:val="-2"/>
              </w:rPr>
              <w:t>odstąpienia od wydawania mLegitymacji nauczycielom zatrudnionym w szkołach polskich, o których mowa w art. 4 pkt 29d ustawy z dnia 14 grudnia 2016 r. – Prawo oświatowe, oraz szkołach i zespołach szkół przy przedstawicielstwach dyplomatycznych, urzędach konsularnych i</w:t>
            </w:r>
            <w:r w:rsidR="00E52EB6">
              <w:rPr>
                <w:rFonts w:ascii="Times New Roman" w:hAnsi="Times New Roman"/>
                <w:bCs/>
                <w:color w:val="000000"/>
                <w:spacing w:val="-2"/>
              </w:rPr>
              <w:t> </w:t>
            </w:r>
            <w:r w:rsidRPr="00E52EB6">
              <w:rPr>
                <w:rFonts w:ascii="Times New Roman" w:hAnsi="Times New Roman"/>
                <w:bCs/>
                <w:color w:val="000000"/>
                <w:spacing w:val="-2"/>
              </w:rPr>
              <w:t xml:space="preserve">przedstawicielstwach wojskowych Rzeczypospolitej Polskiej, </w:t>
            </w:r>
          </w:p>
          <w:p w14:paraId="1580DA26" w14:textId="68CC307D" w:rsidR="00F85EA5" w:rsidRPr="00E52EB6" w:rsidRDefault="00F85EA5" w:rsidP="00DD3368">
            <w:pPr>
              <w:pStyle w:val="Akapitzlist"/>
              <w:numPr>
                <w:ilvl w:val="0"/>
                <w:numId w:val="5"/>
              </w:numPr>
              <w:spacing w:after="120" w:line="240" w:lineRule="auto"/>
              <w:contextualSpacing w:val="0"/>
              <w:jc w:val="both"/>
              <w:rPr>
                <w:rFonts w:ascii="Times New Roman" w:hAnsi="Times New Roman"/>
                <w:bCs/>
                <w:color w:val="000000"/>
                <w:spacing w:val="-2"/>
              </w:rPr>
            </w:pPr>
            <w:r w:rsidRPr="00E52EB6">
              <w:rPr>
                <w:rFonts w:ascii="Times New Roman" w:hAnsi="Times New Roman"/>
                <w:bCs/>
                <w:color w:val="000000"/>
                <w:spacing w:val="-2"/>
              </w:rPr>
              <w:t>umożliwienia wydawania legitymacji służbowej nauczyciela i mLegitymacji nauczycielom zatrudnionym w</w:t>
            </w:r>
            <w:r w:rsidR="00DD3368">
              <w:rPr>
                <w:rFonts w:ascii="Times New Roman" w:hAnsi="Times New Roman"/>
                <w:bCs/>
                <w:color w:val="000000"/>
                <w:spacing w:val="-2"/>
              </w:rPr>
              <w:t> </w:t>
            </w:r>
            <w:r w:rsidRPr="00E52EB6">
              <w:rPr>
                <w:rFonts w:ascii="Times New Roman" w:hAnsi="Times New Roman"/>
                <w:bCs/>
                <w:color w:val="000000"/>
                <w:spacing w:val="-2"/>
              </w:rPr>
              <w:t xml:space="preserve">placówkach działających na podstawie ustawy z dnia 14 grudnia 2016 r. – Prawo oświatowe, prowadzonych przez osoby fizyczne oraz osoby prawne niebędące jednostkami samorządu terytorialnego, </w:t>
            </w:r>
          </w:p>
          <w:p w14:paraId="0B3D9BEE" w14:textId="77777777" w:rsidR="00F85EA5" w:rsidRPr="00E52EB6" w:rsidRDefault="00F85EA5" w:rsidP="00DD3368">
            <w:pPr>
              <w:pStyle w:val="Akapitzlist"/>
              <w:numPr>
                <w:ilvl w:val="0"/>
                <w:numId w:val="5"/>
              </w:numPr>
              <w:spacing w:after="120" w:line="240" w:lineRule="auto"/>
              <w:contextualSpacing w:val="0"/>
              <w:jc w:val="both"/>
              <w:rPr>
                <w:rFonts w:ascii="Times New Roman" w:hAnsi="Times New Roman"/>
                <w:bCs/>
                <w:color w:val="000000"/>
                <w:spacing w:val="-2"/>
              </w:rPr>
            </w:pPr>
            <w:r w:rsidRPr="00E52EB6">
              <w:rPr>
                <w:rFonts w:ascii="Times New Roman" w:hAnsi="Times New Roman"/>
                <w:bCs/>
                <w:color w:val="000000"/>
                <w:spacing w:val="-2"/>
              </w:rPr>
              <w:t>uzupełnienia przepisów regulujących kwestie legitymacji służbowej nauczyciela o kwestie dotyczące prowadzenia przez szkoły ewidencji blankietów legitymacji i imiennej ewidencji wydanych legitymacji,</w:t>
            </w:r>
          </w:p>
          <w:p w14:paraId="5593AECF" w14:textId="0B7304F5" w:rsidR="00F85EA5" w:rsidRPr="00E52EB6" w:rsidRDefault="00F85EA5" w:rsidP="00DD3368">
            <w:pPr>
              <w:pStyle w:val="Akapitzlist"/>
              <w:numPr>
                <w:ilvl w:val="0"/>
                <w:numId w:val="5"/>
              </w:numPr>
              <w:spacing w:after="120" w:line="240" w:lineRule="auto"/>
              <w:contextualSpacing w:val="0"/>
              <w:jc w:val="both"/>
              <w:rPr>
                <w:rFonts w:ascii="Times New Roman" w:hAnsi="Times New Roman"/>
                <w:bCs/>
                <w:color w:val="000000"/>
                <w:spacing w:val="-2"/>
              </w:rPr>
            </w:pPr>
            <w:r w:rsidRPr="00E52EB6">
              <w:rPr>
                <w:rFonts w:ascii="Times New Roman" w:hAnsi="Times New Roman"/>
                <w:bCs/>
                <w:color w:val="000000"/>
                <w:spacing w:val="-2"/>
              </w:rPr>
              <w:t>wprowadzenia analogicznego rozwiązania w zakresie wydawania uczniom szkół podstawowych i</w:t>
            </w:r>
            <w:r w:rsidR="00E52EB6">
              <w:rPr>
                <w:rFonts w:ascii="Times New Roman" w:hAnsi="Times New Roman"/>
                <w:bCs/>
                <w:color w:val="000000"/>
                <w:spacing w:val="-2"/>
              </w:rPr>
              <w:t> </w:t>
            </w:r>
            <w:r w:rsidRPr="00E52EB6">
              <w:rPr>
                <w:rFonts w:ascii="Times New Roman" w:hAnsi="Times New Roman"/>
                <w:bCs/>
                <w:color w:val="000000"/>
                <w:spacing w:val="-2"/>
              </w:rPr>
              <w:t>liceów ogólnokształcących oraz zespołów tych szkół w Polsce, o których mowa w art. 8 ust. 5 pkt 2 lit. c ustawy z</w:t>
            </w:r>
            <w:r w:rsidR="00DD3368">
              <w:rPr>
                <w:rFonts w:ascii="Times New Roman" w:hAnsi="Times New Roman"/>
                <w:bCs/>
                <w:color w:val="000000"/>
                <w:spacing w:val="-2"/>
              </w:rPr>
              <w:t> </w:t>
            </w:r>
            <w:r w:rsidRPr="00E52EB6">
              <w:rPr>
                <w:rFonts w:ascii="Times New Roman" w:hAnsi="Times New Roman"/>
                <w:bCs/>
                <w:color w:val="000000"/>
                <w:spacing w:val="-2"/>
              </w:rPr>
              <w:t>dnia 14 grudnia 2016 r. – Prawo oświatowe, legitymacji szkolnych w postaci karty formatu ID-1 i nowej mLegitymacji, jak w</w:t>
            </w:r>
            <w:r w:rsidR="00E52EB6">
              <w:rPr>
                <w:rFonts w:ascii="Times New Roman" w:hAnsi="Times New Roman"/>
                <w:bCs/>
                <w:color w:val="000000"/>
                <w:spacing w:val="-2"/>
              </w:rPr>
              <w:t> </w:t>
            </w:r>
            <w:r w:rsidRPr="00E52EB6">
              <w:rPr>
                <w:rFonts w:ascii="Times New Roman" w:hAnsi="Times New Roman"/>
                <w:bCs/>
                <w:color w:val="000000"/>
                <w:spacing w:val="-2"/>
              </w:rPr>
              <w:t>przypadku uczniów szkół polskich i szkół za granicą,</w:t>
            </w:r>
          </w:p>
          <w:p w14:paraId="1DA621A1" w14:textId="33800051" w:rsidR="00F85EA5" w:rsidRPr="00E52EB6" w:rsidRDefault="00F85EA5" w:rsidP="00DD3368">
            <w:pPr>
              <w:pStyle w:val="Akapitzlist"/>
              <w:numPr>
                <w:ilvl w:val="0"/>
                <w:numId w:val="5"/>
              </w:numPr>
              <w:spacing w:after="120" w:line="240" w:lineRule="auto"/>
              <w:contextualSpacing w:val="0"/>
              <w:jc w:val="both"/>
              <w:rPr>
                <w:rFonts w:ascii="Times New Roman" w:hAnsi="Times New Roman"/>
              </w:rPr>
            </w:pPr>
            <w:r w:rsidRPr="00E52EB6">
              <w:rPr>
                <w:rFonts w:ascii="Times New Roman" w:hAnsi="Times New Roman"/>
                <w:bCs/>
                <w:color w:val="000000"/>
                <w:spacing w:val="-2"/>
              </w:rPr>
              <w:lastRenderedPageBreak/>
              <w:t>zmianę zakresu danych gromadzonych i przechowywanych w systemie informacji oświatowej w</w:t>
            </w:r>
            <w:r w:rsidR="00E52EB6">
              <w:rPr>
                <w:rFonts w:ascii="Times New Roman" w:hAnsi="Times New Roman"/>
                <w:bCs/>
                <w:color w:val="000000"/>
                <w:spacing w:val="-2"/>
              </w:rPr>
              <w:t> </w:t>
            </w:r>
            <w:r w:rsidRPr="00E52EB6">
              <w:rPr>
                <w:rFonts w:ascii="Times New Roman" w:hAnsi="Times New Roman"/>
                <w:bCs/>
                <w:color w:val="000000"/>
                <w:spacing w:val="-2"/>
              </w:rPr>
              <w:t>związku ze zmianą w procesie wydawania mLegitymacji uczniom i nauczycielom</w:t>
            </w:r>
            <w:r w:rsidR="00E83803">
              <w:rPr>
                <w:rFonts w:ascii="Times New Roman" w:hAnsi="Times New Roman"/>
                <w:bCs/>
                <w:color w:val="000000"/>
                <w:spacing w:val="-2"/>
              </w:rPr>
              <w:t>;</w:t>
            </w:r>
          </w:p>
          <w:p w14:paraId="0964DC95" w14:textId="5098FC84" w:rsidR="00F85EA5" w:rsidRPr="00E52EB6" w:rsidRDefault="00F85EA5" w:rsidP="00DD3368">
            <w:pPr>
              <w:pStyle w:val="Akapitzlist"/>
              <w:numPr>
                <w:ilvl w:val="0"/>
                <w:numId w:val="4"/>
              </w:numPr>
              <w:spacing w:after="120" w:line="240" w:lineRule="auto"/>
              <w:ind w:left="357" w:hanging="357"/>
              <w:contextualSpacing w:val="0"/>
              <w:jc w:val="both"/>
              <w:rPr>
                <w:rFonts w:ascii="Times New Roman" w:hAnsi="Times New Roman"/>
              </w:rPr>
            </w:pPr>
            <w:r w:rsidRPr="00E52EB6">
              <w:rPr>
                <w:rFonts w:ascii="Times New Roman" w:hAnsi="Times New Roman"/>
              </w:rPr>
              <w:t xml:space="preserve">w ustawie z dnia 17 lutego 2005 r. o informatyzacji działalności podmiotów realizujących zadania publiczne </w:t>
            </w:r>
            <w:r w:rsidRPr="00E52EB6">
              <w:rPr>
                <w:rFonts w:ascii="Times New Roman" w:hAnsi="Times New Roman"/>
                <w:color w:val="000000"/>
                <w:spacing w:val="-2"/>
              </w:rPr>
              <w:t>(Dz.</w:t>
            </w:r>
            <w:r w:rsidR="00E52EB6">
              <w:rPr>
                <w:rFonts w:ascii="Times New Roman" w:hAnsi="Times New Roman"/>
                <w:color w:val="000000"/>
                <w:spacing w:val="-2"/>
              </w:rPr>
              <w:t> </w:t>
            </w:r>
            <w:r w:rsidRPr="00E52EB6">
              <w:rPr>
                <w:rFonts w:ascii="Times New Roman" w:hAnsi="Times New Roman"/>
                <w:color w:val="000000"/>
                <w:spacing w:val="-2"/>
              </w:rPr>
              <w:t>U. z 2024 r. poz. 1557 i 1717)</w:t>
            </w:r>
            <w:r w:rsidRPr="00E52EB6">
              <w:rPr>
                <w:rFonts w:ascii="Times New Roman" w:hAnsi="Times New Roman"/>
              </w:rPr>
              <w:t>:</w:t>
            </w:r>
          </w:p>
          <w:p w14:paraId="036EA592" w14:textId="374381D6" w:rsidR="00C91E98" w:rsidRDefault="00C91E98" w:rsidP="00DD3368">
            <w:pPr>
              <w:pStyle w:val="Akapitzlist"/>
              <w:numPr>
                <w:ilvl w:val="0"/>
                <w:numId w:val="3"/>
              </w:numPr>
              <w:spacing w:after="120" w:line="240" w:lineRule="auto"/>
              <w:contextualSpacing w:val="0"/>
              <w:jc w:val="both"/>
              <w:rPr>
                <w:rFonts w:ascii="Times New Roman" w:hAnsi="Times New Roman"/>
                <w:bCs/>
                <w:color w:val="000000"/>
                <w:spacing w:val="-2"/>
              </w:rPr>
            </w:pPr>
            <w:r w:rsidRPr="00C91E98">
              <w:rPr>
                <w:rFonts w:ascii="Times New Roman" w:hAnsi="Times New Roman"/>
                <w:bCs/>
                <w:color w:val="000000"/>
                <w:spacing w:val="-2"/>
              </w:rPr>
              <w:t xml:space="preserve">umożliwienie Ministrowi Cyfryzacji, zgodnie z warunkami technicznymi i organizacyjnymi określonymi przez niego, zapewnienia </w:t>
            </w:r>
            <w:r w:rsidR="00635796">
              <w:rPr>
                <w:rFonts w:ascii="Times New Roman" w:hAnsi="Times New Roman"/>
                <w:bCs/>
                <w:color w:val="000000"/>
                <w:spacing w:val="-2"/>
              </w:rPr>
              <w:t xml:space="preserve">narzędzia (usługi) pozwalającej </w:t>
            </w:r>
            <w:r w:rsidRPr="00C91E98">
              <w:rPr>
                <w:rFonts w:ascii="Times New Roman" w:hAnsi="Times New Roman"/>
                <w:bCs/>
                <w:color w:val="000000"/>
                <w:spacing w:val="-2"/>
              </w:rPr>
              <w:t xml:space="preserve">osobie fizycznej możliwości opatrzenia dokumentu elektronicznego </w:t>
            </w:r>
            <w:r w:rsidR="00635796">
              <w:rPr>
                <w:rFonts w:ascii="Times New Roman" w:hAnsi="Times New Roman"/>
                <w:bCs/>
                <w:color w:val="000000"/>
                <w:spacing w:val="-2"/>
              </w:rPr>
              <w:t xml:space="preserve">trzema rodzajami podpisów elektronicznych, tj.: </w:t>
            </w:r>
            <w:r w:rsidR="009601BF">
              <w:rPr>
                <w:rFonts w:ascii="Times New Roman" w:hAnsi="Times New Roman"/>
                <w:bCs/>
                <w:color w:val="000000"/>
                <w:spacing w:val="-2"/>
              </w:rPr>
              <w:t xml:space="preserve">poza istniejącym już podpisem zaufanym, </w:t>
            </w:r>
            <w:r w:rsidRPr="00C91E98">
              <w:rPr>
                <w:rFonts w:ascii="Times New Roman" w:hAnsi="Times New Roman"/>
                <w:bCs/>
                <w:color w:val="000000"/>
                <w:spacing w:val="-2"/>
              </w:rPr>
              <w:t>kwalifikowanym podpisem elektronicznym</w:t>
            </w:r>
            <w:r w:rsidR="00635796">
              <w:rPr>
                <w:rFonts w:ascii="Times New Roman" w:hAnsi="Times New Roman"/>
                <w:bCs/>
                <w:color w:val="000000"/>
                <w:spacing w:val="-2"/>
              </w:rPr>
              <w:t xml:space="preserve">, </w:t>
            </w:r>
            <w:r w:rsidRPr="00C91E98">
              <w:rPr>
                <w:rFonts w:ascii="Times New Roman" w:hAnsi="Times New Roman"/>
                <w:bCs/>
                <w:color w:val="000000"/>
                <w:spacing w:val="-2"/>
              </w:rPr>
              <w:t xml:space="preserve">podpisem osobistym oraz </w:t>
            </w:r>
            <w:r>
              <w:rPr>
                <w:rFonts w:ascii="Times New Roman" w:hAnsi="Times New Roman"/>
                <w:bCs/>
                <w:color w:val="000000"/>
                <w:spacing w:val="-2"/>
              </w:rPr>
              <w:t>w</w:t>
            </w:r>
            <w:r w:rsidRPr="00C91E98">
              <w:rPr>
                <w:rFonts w:ascii="Times New Roman" w:hAnsi="Times New Roman"/>
                <w:bCs/>
                <w:color w:val="000000"/>
                <w:spacing w:val="-2"/>
              </w:rPr>
              <w:t>eryfikacj</w:t>
            </w:r>
            <w:r>
              <w:rPr>
                <w:rFonts w:ascii="Times New Roman" w:hAnsi="Times New Roman"/>
                <w:bCs/>
                <w:color w:val="000000"/>
                <w:spacing w:val="-2"/>
              </w:rPr>
              <w:t>i tych</w:t>
            </w:r>
            <w:r w:rsidRPr="00C91E98">
              <w:rPr>
                <w:rFonts w:ascii="Times New Roman" w:hAnsi="Times New Roman"/>
                <w:bCs/>
                <w:color w:val="000000"/>
                <w:spacing w:val="-2"/>
              </w:rPr>
              <w:t xml:space="preserve"> podpisów elektronicznych</w:t>
            </w:r>
            <w:r w:rsidR="008474BF">
              <w:rPr>
                <w:rFonts w:ascii="Times New Roman" w:hAnsi="Times New Roman"/>
                <w:bCs/>
                <w:color w:val="000000"/>
                <w:spacing w:val="-2"/>
              </w:rPr>
              <w:t>,</w:t>
            </w:r>
          </w:p>
          <w:p w14:paraId="50C62B78" w14:textId="1E62F000" w:rsidR="00047EA3" w:rsidRPr="00047EA3" w:rsidRDefault="00047EA3" w:rsidP="00DD3368">
            <w:pPr>
              <w:pStyle w:val="Akapitzlist"/>
              <w:numPr>
                <w:ilvl w:val="0"/>
                <w:numId w:val="3"/>
              </w:numPr>
              <w:spacing w:after="120" w:line="240" w:lineRule="auto"/>
              <w:contextualSpacing w:val="0"/>
              <w:jc w:val="both"/>
              <w:rPr>
                <w:rFonts w:ascii="Times New Roman" w:hAnsi="Times New Roman"/>
                <w:bCs/>
                <w:color w:val="000000"/>
                <w:spacing w:val="-2"/>
              </w:rPr>
            </w:pPr>
            <w:r w:rsidRPr="00047EA3">
              <w:rPr>
                <w:rFonts w:ascii="Times New Roman" w:hAnsi="Times New Roman"/>
                <w:bCs/>
                <w:color w:val="000000"/>
                <w:spacing w:val="-2"/>
              </w:rPr>
              <w:t>przyłączenie innych systemów teleinformatycznych, w którym udostępniane są usługi online, do systemu, o</w:t>
            </w:r>
            <w:r w:rsidR="00635796">
              <w:rPr>
                <w:rFonts w:ascii="Times New Roman" w:hAnsi="Times New Roman"/>
                <w:bCs/>
                <w:color w:val="000000"/>
                <w:spacing w:val="-2"/>
              </w:rPr>
              <w:t> </w:t>
            </w:r>
            <w:r w:rsidRPr="00047EA3">
              <w:rPr>
                <w:rFonts w:ascii="Times New Roman" w:hAnsi="Times New Roman"/>
                <w:bCs/>
                <w:color w:val="000000"/>
                <w:spacing w:val="-2"/>
              </w:rPr>
              <w:t xml:space="preserve">którym mowa w </w:t>
            </w:r>
            <w:r w:rsidR="00635796">
              <w:rPr>
                <w:rFonts w:ascii="Times New Roman" w:hAnsi="Times New Roman"/>
                <w:bCs/>
                <w:color w:val="000000"/>
                <w:spacing w:val="-2"/>
              </w:rPr>
              <w:t xml:space="preserve">zmienianym </w:t>
            </w:r>
            <w:r w:rsidRPr="00047EA3">
              <w:rPr>
                <w:rFonts w:ascii="Times New Roman" w:hAnsi="Times New Roman"/>
                <w:bCs/>
                <w:color w:val="000000"/>
                <w:spacing w:val="-2"/>
              </w:rPr>
              <w:t>art. 20aa ustawy, w celu wykorzystywania podpisu zaufanego oraz funkcjonalności pozwalającej na weryfikację tego podpisu</w:t>
            </w:r>
            <w:r w:rsidR="00635796">
              <w:rPr>
                <w:rFonts w:ascii="Times New Roman" w:hAnsi="Times New Roman"/>
                <w:bCs/>
                <w:color w:val="000000"/>
                <w:spacing w:val="-2"/>
              </w:rPr>
              <w:t>, a także</w:t>
            </w:r>
            <w:r w:rsidRPr="00047EA3">
              <w:rPr>
                <w:rFonts w:ascii="Times New Roman" w:hAnsi="Times New Roman"/>
                <w:bCs/>
                <w:color w:val="000000"/>
                <w:spacing w:val="-2"/>
              </w:rPr>
              <w:t xml:space="preserve"> funkcjonalności pozwalającej na opatrzenie dokumentu elektronicznego kwalifikowanym podpisem elektronicznym oraz podpisem osobistym oraz weryfikacj</w:t>
            </w:r>
            <w:r w:rsidR="00635796">
              <w:rPr>
                <w:rFonts w:ascii="Times New Roman" w:hAnsi="Times New Roman"/>
                <w:bCs/>
                <w:color w:val="000000"/>
                <w:spacing w:val="-2"/>
              </w:rPr>
              <w:t>i</w:t>
            </w:r>
            <w:r w:rsidRPr="00047EA3">
              <w:rPr>
                <w:rFonts w:ascii="Times New Roman" w:hAnsi="Times New Roman"/>
                <w:bCs/>
                <w:color w:val="000000"/>
                <w:spacing w:val="-2"/>
              </w:rPr>
              <w:t xml:space="preserve"> tych podpisów elektronicznych</w:t>
            </w:r>
            <w:r w:rsidR="008474BF">
              <w:rPr>
                <w:rFonts w:ascii="Times New Roman" w:hAnsi="Times New Roman"/>
                <w:bCs/>
                <w:color w:val="000000"/>
                <w:spacing w:val="-2"/>
              </w:rPr>
              <w:t>,</w:t>
            </w:r>
          </w:p>
          <w:p w14:paraId="7D6EF15A" w14:textId="4CDB3B10" w:rsidR="00F85EA5" w:rsidRPr="008F01DF" w:rsidRDefault="002527C9" w:rsidP="00DD3368">
            <w:pPr>
              <w:pStyle w:val="Akapitzlist"/>
              <w:numPr>
                <w:ilvl w:val="0"/>
                <w:numId w:val="3"/>
              </w:numPr>
              <w:spacing w:after="120" w:line="240" w:lineRule="auto"/>
              <w:contextualSpacing w:val="0"/>
              <w:jc w:val="both"/>
              <w:rPr>
                <w:rFonts w:ascii="Times New Roman" w:hAnsi="Times New Roman"/>
                <w:bCs/>
                <w:color w:val="000000"/>
                <w:spacing w:val="-2"/>
              </w:rPr>
            </w:pPr>
            <w:r w:rsidRPr="002527C9">
              <w:rPr>
                <w:rFonts w:ascii="Times New Roman" w:hAnsi="Times New Roman"/>
                <w:bCs/>
                <w:color w:val="000000"/>
                <w:spacing w:val="-2"/>
              </w:rPr>
              <w:t>ułatwienie korzystania w aplikacji mObywatel (jak również w systemach publicznych ze wszystkich rodzajów podpisów elektronicznych mających wobec podmiotów publicznych skutek równoważny podpisowi własnoręcznemu, oraz z funkcjonalności  ich walidacji (weryfikacji)</w:t>
            </w:r>
            <w:r w:rsidR="008474BF">
              <w:rPr>
                <w:rFonts w:ascii="Times New Roman" w:hAnsi="Times New Roman"/>
                <w:bCs/>
                <w:color w:val="000000"/>
                <w:spacing w:val="-2"/>
              </w:rPr>
              <w:t>;</w:t>
            </w:r>
          </w:p>
          <w:p w14:paraId="27EDA72C" w14:textId="462AC2B8" w:rsidR="00047EA3" w:rsidRDefault="00F85EA5" w:rsidP="00DD3368">
            <w:pPr>
              <w:pStyle w:val="Akapitzlist"/>
              <w:numPr>
                <w:ilvl w:val="0"/>
                <w:numId w:val="4"/>
              </w:numPr>
              <w:suppressAutoHyphens/>
              <w:spacing w:after="120" w:line="240" w:lineRule="auto"/>
              <w:ind w:left="492" w:hanging="492"/>
              <w:contextualSpacing w:val="0"/>
              <w:jc w:val="both"/>
              <w:rPr>
                <w:rFonts w:ascii="Times New Roman" w:hAnsi="Times New Roman"/>
                <w:color w:val="000000"/>
                <w:spacing w:val="-2"/>
              </w:rPr>
            </w:pPr>
            <w:r w:rsidRPr="00047EA3">
              <w:rPr>
                <w:rFonts w:ascii="Times New Roman" w:hAnsi="Times New Roman"/>
                <w:bCs/>
                <w:color w:val="000000"/>
                <w:spacing w:val="-2"/>
              </w:rPr>
              <w:t xml:space="preserve">w ustawie z dnia 7 maja 2010 r. o wspieraniu rozwoju usług i sieci telekomunikacyjnych </w:t>
            </w:r>
            <w:r w:rsidRPr="00047EA3">
              <w:rPr>
                <w:rFonts w:ascii="Times New Roman" w:hAnsi="Times New Roman"/>
                <w:color w:val="000000"/>
                <w:spacing w:val="-2"/>
              </w:rPr>
              <w:t>(Dz.</w:t>
            </w:r>
            <w:r w:rsidR="0028790F">
              <w:rPr>
                <w:rFonts w:ascii="Times New Roman" w:hAnsi="Times New Roman"/>
                <w:color w:val="000000"/>
                <w:spacing w:val="-2"/>
              </w:rPr>
              <w:t xml:space="preserve"> </w:t>
            </w:r>
            <w:r w:rsidRPr="00047EA3">
              <w:rPr>
                <w:rFonts w:ascii="Times New Roman" w:hAnsi="Times New Roman"/>
                <w:color w:val="000000"/>
                <w:spacing w:val="-2"/>
              </w:rPr>
              <w:t>U. z 202</w:t>
            </w:r>
            <w:r w:rsidR="003E58B9">
              <w:rPr>
                <w:rFonts w:ascii="Times New Roman" w:hAnsi="Times New Roman"/>
                <w:color w:val="000000"/>
                <w:spacing w:val="-2"/>
              </w:rPr>
              <w:t>5</w:t>
            </w:r>
            <w:r w:rsidRPr="00047EA3">
              <w:rPr>
                <w:rFonts w:ascii="Times New Roman" w:hAnsi="Times New Roman"/>
                <w:color w:val="000000"/>
                <w:spacing w:val="-2"/>
              </w:rPr>
              <w:t xml:space="preserve"> r. poz. </w:t>
            </w:r>
            <w:r w:rsidR="003E58B9">
              <w:rPr>
                <w:rFonts w:ascii="Times New Roman" w:hAnsi="Times New Roman"/>
                <w:color w:val="000000"/>
                <w:spacing w:val="-2"/>
              </w:rPr>
              <w:t>311</w:t>
            </w:r>
            <w:r w:rsidRPr="00047EA3">
              <w:rPr>
                <w:rFonts w:ascii="Times New Roman" w:hAnsi="Times New Roman"/>
                <w:color w:val="000000"/>
                <w:spacing w:val="-2"/>
              </w:rPr>
              <w:t>)</w:t>
            </w:r>
            <w:r w:rsidR="00047EA3">
              <w:rPr>
                <w:rFonts w:ascii="Times New Roman" w:hAnsi="Times New Roman"/>
                <w:color w:val="000000"/>
                <w:spacing w:val="-2"/>
              </w:rPr>
              <w:t>:</w:t>
            </w:r>
          </w:p>
          <w:p w14:paraId="1A7A1749" w14:textId="32BC9739" w:rsidR="00047EA3" w:rsidRPr="00047EA3" w:rsidRDefault="00F85EA5" w:rsidP="00DD3368">
            <w:pPr>
              <w:pStyle w:val="Akapitzlist"/>
              <w:numPr>
                <w:ilvl w:val="0"/>
                <w:numId w:val="6"/>
              </w:numPr>
              <w:suppressAutoHyphens/>
              <w:spacing w:after="120" w:line="240" w:lineRule="auto"/>
              <w:ind w:left="769" w:hanging="425"/>
              <w:contextualSpacing w:val="0"/>
              <w:jc w:val="both"/>
              <w:rPr>
                <w:rFonts w:ascii="Times New Roman" w:hAnsi="Times New Roman"/>
                <w:color w:val="000000"/>
                <w:spacing w:val="-2"/>
              </w:rPr>
            </w:pPr>
            <w:r w:rsidRPr="00047EA3">
              <w:rPr>
                <w:rFonts w:ascii="Times New Roman" w:hAnsi="Times New Roman"/>
                <w:bCs/>
                <w:color w:val="000000"/>
                <w:spacing w:val="-2"/>
              </w:rPr>
              <w:t>wprowadzenie rozwiązań mających na celu umożliwienie używania aplikacji mObywatel do korzystania z</w:t>
            </w:r>
            <w:r w:rsidR="00DD3368">
              <w:rPr>
                <w:rFonts w:ascii="Times New Roman" w:hAnsi="Times New Roman"/>
                <w:bCs/>
                <w:color w:val="000000"/>
                <w:spacing w:val="-2"/>
              </w:rPr>
              <w:t> </w:t>
            </w:r>
            <w:r w:rsidRPr="00047EA3">
              <w:rPr>
                <w:rFonts w:ascii="Times New Roman" w:hAnsi="Times New Roman"/>
                <w:bCs/>
                <w:color w:val="000000"/>
                <w:spacing w:val="-2"/>
              </w:rPr>
              <w:t>funkcjonalności Systemu Informacyjnego o Dostępie do Usług Stacjonarnego Internetu Szerokopasmowego (SIDUSIS)</w:t>
            </w:r>
            <w:r w:rsidR="00047EA3">
              <w:rPr>
                <w:rFonts w:ascii="Times New Roman" w:hAnsi="Times New Roman"/>
                <w:bCs/>
                <w:color w:val="000000"/>
                <w:spacing w:val="-2"/>
              </w:rPr>
              <w:t>,</w:t>
            </w:r>
            <w:r w:rsidRPr="001F1556">
              <w:rPr>
                <w:rFonts w:ascii="Times New Roman" w:hAnsi="Times New Roman"/>
                <w:bCs/>
                <w:color w:val="000000"/>
                <w:spacing w:val="-2"/>
              </w:rPr>
              <w:t>w tym przeglądania danych z systemu w aplikacji mObywatel.</w:t>
            </w:r>
          </w:p>
        </w:tc>
      </w:tr>
      <w:bookmarkEnd w:id="2"/>
      <w:tr w:rsidR="006A701A" w:rsidRPr="00FE1A39" w14:paraId="464B3DDA" w14:textId="77777777" w:rsidTr="3B3F5ED6">
        <w:trPr>
          <w:trHeight w:val="307"/>
        </w:trPr>
        <w:tc>
          <w:tcPr>
            <w:tcW w:w="10663" w:type="dxa"/>
            <w:gridSpan w:val="19"/>
            <w:shd w:val="clear" w:color="auto" w:fill="99CCFF"/>
            <w:vAlign w:val="center"/>
          </w:tcPr>
          <w:p w14:paraId="0EF41EB8" w14:textId="77777777" w:rsidR="006A701A" w:rsidRPr="00E047DE" w:rsidRDefault="009E3C4B">
            <w:pPr>
              <w:numPr>
                <w:ilvl w:val="0"/>
                <w:numId w:val="1"/>
              </w:numPr>
              <w:spacing w:before="60" w:after="60" w:line="240" w:lineRule="auto"/>
              <w:ind w:left="318" w:hanging="284"/>
              <w:jc w:val="both"/>
              <w:rPr>
                <w:rFonts w:ascii="Times New Roman" w:hAnsi="Times New Roman"/>
                <w:b/>
                <w:color w:val="000000"/>
              </w:rPr>
            </w:pPr>
            <w:r w:rsidRPr="00E047DE">
              <w:rPr>
                <w:rFonts w:ascii="Times New Roman" w:hAnsi="Times New Roman"/>
                <w:b/>
                <w:spacing w:val="-2"/>
              </w:rPr>
              <w:lastRenderedPageBreak/>
              <w:t>Jak problem został rozwiązany w innych krajach, w szczególności krajach członkowskich OECD/UE</w:t>
            </w:r>
            <w:r w:rsidR="006A701A" w:rsidRPr="00E047DE">
              <w:rPr>
                <w:rFonts w:ascii="Times New Roman" w:hAnsi="Times New Roman"/>
                <w:b/>
                <w:color w:val="000000"/>
              </w:rPr>
              <w:t>?</w:t>
            </w:r>
            <w:r w:rsidR="006A701A" w:rsidRPr="00E047DE">
              <w:rPr>
                <w:rFonts w:ascii="Times New Roman" w:hAnsi="Times New Roman"/>
                <w:i/>
                <w:color w:val="000000"/>
              </w:rPr>
              <w:t xml:space="preserve"> </w:t>
            </w:r>
          </w:p>
        </w:tc>
      </w:tr>
      <w:tr w:rsidR="006A701A" w:rsidRPr="00E000B2" w14:paraId="62D9CB5F" w14:textId="77777777" w:rsidTr="3B3F5ED6">
        <w:trPr>
          <w:trHeight w:val="142"/>
        </w:trPr>
        <w:tc>
          <w:tcPr>
            <w:tcW w:w="10663" w:type="dxa"/>
            <w:gridSpan w:val="19"/>
            <w:shd w:val="clear" w:color="auto" w:fill="auto"/>
          </w:tcPr>
          <w:p w14:paraId="5F1CC48D" w14:textId="62B25B37" w:rsidR="00A24072" w:rsidRPr="003F1720" w:rsidRDefault="00047EA3" w:rsidP="00DD3368">
            <w:pPr>
              <w:spacing w:after="120" w:line="240" w:lineRule="auto"/>
              <w:jc w:val="both"/>
              <w:rPr>
                <w:rFonts w:ascii="Times New Roman" w:hAnsi="Times New Roman"/>
                <w:color w:val="000000"/>
                <w:spacing w:val="-2"/>
              </w:rPr>
            </w:pPr>
            <w:r>
              <w:rPr>
                <w:rFonts w:ascii="Times New Roman" w:hAnsi="Times New Roman"/>
                <w:color w:val="000000"/>
                <w:spacing w:val="-2"/>
              </w:rPr>
              <w:t xml:space="preserve">W zakresie </w:t>
            </w:r>
            <w:r w:rsidRPr="00047EA3">
              <w:rPr>
                <w:rFonts w:ascii="Times New Roman" w:hAnsi="Times New Roman"/>
                <w:color w:val="000000"/>
                <w:spacing w:val="-2"/>
              </w:rPr>
              <w:t>dotyczącym</w:t>
            </w:r>
            <w:r w:rsidR="00A24072" w:rsidRPr="00047EA3">
              <w:rPr>
                <w:rFonts w:ascii="Times New Roman" w:hAnsi="Times New Roman"/>
                <w:color w:val="000000"/>
                <w:spacing w:val="-2"/>
              </w:rPr>
              <w:t xml:space="preserve"> składani</w:t>
            </w:r>
            <w:r w:rsidRPr="00047EA3">
              <w:rPr>
                <w:rFonts w:ascii="Times New Roman" w:hAnsi="Times New Roman"/>
                <w:color w:val="000000"/>
                <w:spacing w:val="-2"/>
              </w:rPr>
              <w:t>a</w:t>
            </w:r>
            <w:r w:rsidR="00A24072" w:rsidRPr="00047EA3">
              <w:rPr>
                <w:rFonts w:ascii="Times New Roman" w:hAnsi="Times New Roman"/>
                <w:color w:val="000000"/>
                <w:spacing w:val="-2"/>
              </w:rPr>
              <w:t xml:space="preserve"> i walidacj</w:t>
            </w:r>
            <w:r w:rsidRPr="00047EA3">
              <w:rPr>
                <w:rFonts w:ascii="Times New Roman" w:hAnsi="Times New Roman"/>
                <w:color w:val="000000"/>
                <w:spacing w:val="-2"/>
              </w:rPr>
              <w:t>i</w:t>
            </w:r>
            <w:r w:rsidR="00A24072" w:rsidRPr="00047EA3">
              <w:rPr>
                <w:rFonts w:ascii="Times New Roman" w:hAnsi="Times New Roman"/>
                <w:color w:val="000000"/>
                <w:spacing w:val="-2"/>
              </w:rPr>
              <w:t xml:space="preserve"> podpisów</w:t>
            </w:r>
            <w:r w:rsidRPr="00047EA3">
              <w:rPr>
                <w:rFonts w:ascii="Times New Roman" w:hAnsi="Times New Roman"/>
                <w:color w:val="000000"/>
                <w:spacing w:val="-2"/>
              </w:rPr>
              <w:t xml:space="preserve"> elektronicznych</w:t>
            </w:r>
            <w:r w:rsidR="00A24072" w:rsidRPr="003F1720">
              <w:rPr>
                <w:rFonts w:ascii="Times New Roman" w:hAnsi="Times New Roman"/>
                <w:color w:val="000000"/>
                <w:spacing w:val="-2"/>
              </w:rPr>
              <w:t>, w innych krajach podobne problemy nie występują, z uwagi na to, że podpis zaufany (podpis weryfikowany pieczęcią elektroniczną organu administracji) to nietypowe rozwiązanie różniące się od podpisów weryfikowanych indywidualnie wydanymi certyfikatami. Dlatego też funkcjonalności składania podpisu zaufanego nie obejmuje powszechnie dostępne oprogramowanie do</w:t>
            </w:r>
            <w:r w:rsidR="00F85EA5" w:rsidRPr="00E52EB6">
              <w:rPr>
                <w:rFonts w:ascii="Times New Roman" w:hAnsi="Times New Roman"/>
                <w:color w:val="000000"/>
                <w:spacing w:val="-2"/>
              </w:rPr>
              <w:t> </w:t>
            </w:r>
            <w:r w:rsidR="00A24072" w:rsidRPr="003F1720">
              <w:rPr>
                <w:rFonts w:ascii="Times New Roman" w:hAnsi="Times New Roman"/>
                <w:color w:val="000000"/>
                <w:spacing w:val="-2"/>
              </w:rPr>
              <w:t xml:space="preserve">składania kwalifikowanych podpisów elektronicznych oferowane przez dostawców takich usług. </w:t>
            </w:r>
          </w:p>
          <w:p w14:paraId="6DAD4A09" w14:textId="4FBF7205" w:rsidR="00A24072" w:rsidRPr="003F1720" w:rsidRDefault="00A24072" w:rsidP="00DD3368">
            <w:pPr>
              <w:spacing w:after="120" w:line="240" w:lineRule="auto"/>
              <w:jc w:val="both"/>
              <w:rPr>
                <w:rFonts w:ascii="Times New Roman" w:hAnsi="Times New Roman"/>
                <w:color w:val="000000"/>
                <w:spacing w:val="-2"/>
              </w:rPr>
            </w:pPr>
            <w:r w:rsidRPr="003F1720">
              <w:rPr>
                <w:rFonts w:ascii="Times New Roman" w:hAnsi="Times New Roman"/>
                <w:color w:val="000000"/>
                <w:spacing w:val="-2"/>
              </w:rPr>
              <w:t xml:space="preserve">Komisja Europejska oferuje demonstracyjne usługi składania i weryfikacji kwalifikowanych podpisów elektronicznych, jak również nieodpłatne oprogramowanie dostępne pod adresem </w:t>
            </w:r>
            <w:hyperlink r:id="rId13" w:history="1">
              <w:r w:rsidRPr="003F1720">
                <w:rPr>
                  <w:rStyle w:val="Hipercze"/>
                  <w:rFonts w:ascii="Times New Roman" w:hAnsi="Times New Roman"/>
                  <w:spacing w:val="-2"/>
                </w:rPr>
                <w:t>https://ec.europa.eu/digital-building-blocks/DSS/webapp-demo/</w:t>
              </w:r>
            </w:hyperlink>
            <w:r w:rsidRPr="003F1720">
              <w:rPr>
                <w:rFonts w:ascii="Times New Roman" w:hAnsi="Times New Roman"/>
                <w:color w:val="000000"/>
                <w:spacing w:val="-2"/>
              </w:rPr>
              <w:t xml:space="preserve">. Usługa ta, przy walidacji podpisu </w:t>
            </w:r>
            <w:r w:rsidR="00286BFD" w:rsidRPr="003F1720">
              <w:rPr>
                <w:rFonts w:ascii="Times New Roman" w:hAnsi="Times New Roman"/>
                <w:color w:val="000000"/>
                <w:spacing w:val="-2"/>
              </w:rPr>
              <w:t>zaufanego</w:t>
            </w:r>
            <w:r w:rsidRPr="003F1720">
              <w:rPr>
                <w:rFonts w:ascii="Times New Roman" w:hAnsi="Times New Roman"/>
                <w:color w:val="000000"/>
                <w:spacing w:val="-2"/>
              </w:rPr>
              <w:t xml:space="preserve"> rozpoznaje go jako pieczęć ministra właściwego do spraw informatyzacji i bardzo trudno doszukać się w wynikach walidacji, kto złożył podpis zaufany. Nie można również za pomocą tej usługi złożyć podpisu zaufanego z uwagi </w:t>
            </w:r>
            <w:r w:rsidR="00E047DE" w:rsidRPr="003F1720">
              <w:rPr>
                <w:rFonts w:ascii="Times New Roman" w:hAnsi="Times New Roman"/>
                <w:color w:val="000000"/>
                <w:spacing w:val="-2"/>
              </w:rPr>
              <w:t xml:space="preserve">na </w:t>
            </w:r>
            <w:r w:rsidRPr="003F1720">
              <w:rPr>
                <w:rFonts w:ascii="Times New Roman" w:hAnsi="Times New Roman"/>
                <w:color w:val="000000"/>
                <w:spacing w:val="-2"/>
              </w:rPr>
              <w:t>różnice technologiczne (można wyłącznie złożyć kwalifikowany podpis elektroniczny lub podpis osobisty).</w:t>
            </w:r>
          </w:p>
          <w:p w14:paraId="2BFE1BEE" w14:textId="77777777" w:rsidR="00A24072" w:rsidRPr="003F1720" w:rsidRDefault="00A24072" w:rsidP="00DD3368">
            <w:pPr>
              <w:spacing w:after="120" w:line="240" w:lineRule="auto"/>
              <w:jc w:val="both"/>
              <w:rPr>
                <w:rFonts w:ascii="Times New Roman" w:hAnsi="Times New Roman"/>
                <w:color w:val="000000"/>
                <w:spacing w:val="-2"/>
              </w:rPr>
            </w:pPr>
            <w:r w:rsidRPr="003F1720">
              <w:rPr>
                <w:rFonts w:ascii="Times New Roman" w:hAnsi="Times New Roman"/>
                <w:color w:val="000000"/>
                <w:spacing w:val="-2"/>
              </w:rPr>
              <w:t xml:space="preserve">W Austrii dostępna jest publiczna usługa online walidacji kwalifikowanych podpisów elektronicznych pod adresem </w:t>
            </w:r>
            <w:hyperlink r:id="rId14" w:history="1">
              <w:r w:rsidRPr="003F1720">
                <w:rPr>
                  <w:rStyle w:val="Hipercze"/>
                  <w:rFonts w:ascii="Times New Roman" w:hAnsi="Times New Roman"/>
                  <w:spacing w:val="-2"/>
                </w:rPr>
                <w:t>https://www.rtr.at/TKP/was_wir_tun/vertrauensdienste/Signatur/signaturpruefung/</w:t>
              </w:r>
            </w:hyperlink>
            <w:r w:rsidRPr="003F1720">
              <w:rPr>
                <w:rFonts w:ascii="Times New Roman" w:hAnsi="Times New Roman"/>
                <w:color w:val="000000"/>
                <w:spacing w:val="-2"/>
              </w:rPr>
              <w:t xml:space="preserve"> </w:t>
            </w:r>
          </w:p>
          <w:p w14:paraId="742C4ED9" w14:textId="28C8D8C0" w:rsidR="006A701A" w:rsidRPr="00E52EB6" w:rsidRDefault="00A24072" w:rsidP="00DD3368">
            <w:pPr>
              <w:spacing w:after="120" w:line="240" w:lineRule="auto"/>
              <w:jc w:val="both"/>
              <w:rPr>
                <w:rFonts w:ascii="Times New Roman" w:hAnsi="Times New Roman"/>
                <w:color w:val="000000"/>
                <w:spacing w:val="-2"/>
                <w:sz w:val="24"/>
                <w:szCs w:val="24"/>
              </w:rPr>
            </w:pPr>
            <w:r w:rsidRPr="003F1720">
              <w:rPr>
                <w:rFonts w:ascii="Times New Roman" w:hAnsi="Times New Roman"/>
                <w:color w:val="000000"/>
                <w:spacing w:val="-2"/>
              </w:rPr>
              <w:t>Oprogramowanie do składania i weryfikacji podpisów dostarczane przez krajowych dostawców kwalifikowanych podpisów elektronicznych w części rozpoznaje i weryfikuje podpis zaufany, ale nie pozwala na złożenie takiego podpisu z oczywistych względów (użytkownik podpisu zaufanego nie dysponuje certyfikatem weryfikującym ten podpis).</w:t>
            </w:r>
          </w:p>
        </w:tc>
      </w:tr>
      <w:tr w:rsidR="006A701A" w:rsidRPr="00FE1A39" w14:paraId="5AD77888" w14:textId="77777777" w:rsidTr="3B3F5ED6">
        <w:trPr>
          <w:trHeight w:val="359"/>
        </w:trPr>
        <w:tc>
          <w:tcPr>
            <w:tcW w:w="10663" w:type="dxa"/>
            <w:gridSpan w:val="19"/>
            <w:shd w:val="clear" w:color="auto" w:fill="99CCFF"/>
            <w:vAlign w:val="center"/>
          </w:tcPr>
          <w:p w14:paraId="585BF51F" w14:textId="77777777" w:rsidR="006A701A" w:rsidRPr="00FE1A39" w:rsidRDefault="006A701A">
            <w:pPr>
              <w:numPr>
                <w:ilvl w:val="0"/>
                <w:numId w:val="1"/>
              </w:numPr>
              <w:spacing w:before="60" w:after="60" w:line="240" w:lineRule="auto"/>
              <w:ind w:left="318" w:hanging="284"/>
              <w:jc w:val="both"/>
              <w:rPr>
                <w:rFonts w:ascii="Times New Roman" w:hAnsi="Times New Roman"/>
                <w:b/>
                <w:color w:val="000000"/>
              </w:rPr>
            </w:pPr>
            <w:r w:rsidRPr="00FE1A39">
              <w:rPr>
                <w:rFonts w:ascii="Times New Roman" w:hAnsi="Times New Roman"/>
                <w:b/>
                <w:color w:val="000000"/>
              </w:rPr>
              <w:t>Podmioty, na które oddziałuje projekt</w:t>
            </w:r>
          </w:p>
        </w:tc>
      </w:tr>
      <w:tr w:rsidR="00260F33" w:rsidRPr="00FE1A39" w14:paraId="54443FAC" w14:textId="77777777" w:rsidTr="3B3F5ED6">
        <w:trPr>
          <w:gridAfter w:val="1"/>
          <w:wAfter w:w="9" w:type="dxa"/>
          <w:trHeight w:val="142"/>
        </w:trPr>
        <w:tc>
          <w:tcPr>
            <w:tcW w:w="1731" w:type="dxa"/>
            <w:gridSpan w:val="2"/>
            <w:shd w:val="clear" w:color="auto" w:fill="auto"/>
          </w:tcPr>
          <w:p w14:paraId="1737E42F" w14:textId="77777777" w:rsidR="00260F33" w:rsidRPr="00FE1A39" w:rsidRDefault="00260F33" w:rsidP="0072636A">
            <w:pPr>
              <w:spacing w:before="40" w:line="240" w:lineRule="auto"/>
              <w:jc w:val="center"/>
              <w:rPr>
                <w:rFonts w:ascii="Times New Roman" w:hAnsi="Times New Roman"/>
                <w:color w:val="000000"/>
                <w:spacing w:val="-2"/>
              </w:rPr>
            </w:pPr>
            <w:r w:rsidRPr="00FE1A39">
              <w:rPr>
                <w:rFonts w:ascii="Times New Roman" w:hAnsi="Times New Roman"/>
                <w:color w:val="000000"/>
                <w:spacing w:val="-2"/>
              </w:rPr>
              <w:t>Grupa</w:t>
            </w:r>
          </w:p>
        </w:tc>
        <w:tc>
          <w:tcPr>
            <w:tcW w:w="2551" w:type="dxa"/>
            <w:gridSpan w:val="5"/>
            <w:shd w:val="clear" w:color="auto" w:fill="auto"/>
          </w:tcPr>
          <w:p w14:paraId="56398C54" w14:textId="77777777" w:rsidR="00260F33" w:rsidRPr="00FE1A39" w:rsidRDefault="00563199" w:rsidP="0072636A">
            <w:pPr>
              <w:spacing w:before="40" w:line="240" w:lineRule="auto"/>
              <w:jc w:val="center"/>
              <w:rPr>
                <w:rFonts w:ascii="Times New Roman" w:hAnsi="Times New Roman"/>
                <w:color w:val="000000"/>
                <w:spacing w:val="-2"/>
              </w:rPr>
            </w:pPr>
            <w:r w:rsidRPr="00FE1A39">
              <w:rPr>
                <w:rFonts w:ascii="Times New Roman" w:hAnsi="Times New Roman"/>
                <w:color w:val="000000"/>
                <w:spacing w:val="-2"/>
              </w:rPr>
              <w:t>Wielkość</w:t>
            </w:r>
          </w:p>
        </w:tc>
        <w:tc>
          <w:tcPr>
            <w:tcW w:w="3540" w:type="dxa"/>
            <w:gridSpan w:val="7"/>
            <w:shd w:val="clear" w:color="auto" w:fill="auto"/>
          </w:tcPr>
          <w:p w14:paraId="78C967A0" w14:textId="77777777" w:rsidR="00260F33" w:rsidRPr="00FE1A39" w:rsidRDefault="00260F33" w:rsidP="0072636A">
            <w:pPr>
              <w:spacing w:before="40" w:line="240" w:lineRule="auto"/>
              <w:jc w:val="center"/>
              <w:rPr>
                <w:rFonts w:ascii="Times New Roman" w:hAnsi="Times New Roman"/>
                <w:color w:val="000000"/>
                <w:spacing w:val="-2"/>
              </w:rPr>
            </w:pPr>
            <w:r w:rsidRPr="00FE1A39">
              <w:rPr>
                <w:rFonts w:ascii="Times New Roman" w:hAnsi="Times New Roman"/>
                <w:color w:val="000000"/>
                <w:spacing w:val="-2"/>
              </w:rPr>
              <w:t>Źródło danych</w:t>
            </w:r>
            <w:r w:rsidRPr="00FE1A39" w:rsidDel="00260F33">
              <w:rPr>
                <w:rFonts w:ascii="Times New Roman" w:hAnsi="Times New Roman"/>
                <w:color w:val="000000"/>
                <w:spacing w:val="-2"/>
              </w:rPr>
              <w:t xml:space="preserve"> </w:t>
            </w:r>
          </w:p>
        </w:tc>
        <w:tc>
          <w:tcPr>
            <w:tcW w:w="2832" w:type="dxa"/>
            <w:gridSpan w:val="4"/>
            <w:shd w:val="clear" w:color="auto" w:fill="auto"/>
          </w:tcPr>
          <w:p w14:paraId="619961A7" w14:textId="77777777" w:rsidR="00260F33" w:rsidRPr="00FE1A39" w:rsidRDefault="00260F33" w:rsidP="0072636A">
            <w:pPr>
              <w:spacing w:before="40" w:line="240" w:lineRule="auto"/>
              <w:jc w:val="center"/>
              <w:rPr>
                <w:rFonts w:ascii="Times New Roman" w:hAnsi="Times New Roman"/>
                <w:color w:val="000000"/>
                <w:spacing w:val="-2"/>
              </w:rPr>
            </w:pPr>
            <w:r w:rsidRPr="00FE1A39">
              <w:rPr>
                <w:rFonts w:ascii="Times New Roman" w:hAnsi="Times New Roman"/>
                <w:color w:val="000000"/>
                <w:spacing w:val="-2"/>
              </w:rPr>
              <w:t>Oddziaływanie</w:t>
            </w:r>
          </w:p>
        </w:tc>
      </w:tr>
      <w:tr w:rsidR="00070584" w:rsidRPr="00FE1A39" w14:paraId="67F6B03E" w14:textId="77777777" w:rsidTr="3B3F5ED6">
        <w:trPr>
          <w:gridAfter w:val="1"/>
          <w:wAfter w:w="9" w:type="dxa"/>
          <w:trHeight w:val="142"/>
        </w:trPr>
        <w:tc>
          <w:tcPr>
            <w:tcW w:w="17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4B9AED" w14:textId="6462F916" w:rsidR="00070584" w:rsidRPr="00E000B2" w:rsidRDefault="00070584" w:rsidP="00070584">
            <w:pPr>
              <w:suppressAutoHyphens/>
              <w:spacing w:line="240" w:lineRule="auto"/>
              <w:rPr>
                <w:rFonts w:ascii="Times New Roman" w:eastAsia="Times New Roman" w:hAnsi="Times New Roman"/>
              </w:rPr>
            </w:pPr>
            <w:r w:rsidRPr="00E000B2">
              <w:rPr>
                <w:rFonts w:ascii="Times New Roman" w:eastAsia="Times New Roman" w:hAnsi="Times New Roman"/>
              </w:rPr>
              <w:t xml:space="preserve">Obywatele RP </w:t>
            </w:r>
            <w:r w:rsidR="00047EA3">
              <w:rPr>
                <w:rFonts w:ascii="Times New Roman" w:eastAsia="Times New Roman" w:hAnsi="Times New Roman"/>
              </w:rPr>
              <w:t>korzystający z profilu zaufanego</w:t>
            </w:r>
          </w:p>
        </w:tc>
        <w:tc>
          <w:tcPr>
            <w:tcW w:w="255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835016" w14:textId="1DC78A80" w:rsidR="00070584" w:rsidRPr="00E000B2" w:rsidRDefault="00070584" w:rsidP="00070584">
            <w:pPr>
              <w:suppressAutoHyphens/>
              <w:spacing w:line="240" w:lineRule="auto"/>
              <w:rPr>
                <w:rFonts w:ascii="Times New Roman" w:eastAsia="Times New Roman" w:hAnsi="Times New Roman"/>
              </w:rPr>
            </w:pPr>
            <w:r w:rsidRPr="00E000B2">
              <w:rPr>
                <w:rFonts w:ascii="Times New Roman" w:hAnsi="Times New Roman"/>
                <w:color w:val="000000"/>
                <w:spacing w:val="-2"/>
              </w:rPr>
              <w:t xml:space="preserve">ok. 13,7 miliona  </w:t>
            </w:r>
            <w:r w:rsidR="0028790F">
              <w:rPr>
                <w:rFonts w:ascii="Times New Roman" w:hAnsi="Times New Roman"/>
                <w:color w:val="000000"/>
                <w:spacing w:val="-2"/>
              </w:rPr>
              <w:t>aktywnych profili zaufanych</w:t>
            </w:r>
          </w:p>
        </w:tc>
        <w:tc>
          <w:tcPr>
            <w:tcW w:w="354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8F5418" w14:textId="6F62423E" w:rsidR="00070584" w:rsidRPr="00E000B2" w:rsidRDefault="0028790F" w:rsidP="00070584">
            <w:pPr>
              <w:suppressAutoHyphens/>
              <w:spacing w:line="240" w:lineRule="auto"/>
              <w:rPr>
                <w:rFonts w:ascii="Times New Roman" w:eastAsia="Times New Roman" w:hAnsi="Times New Roman"/>
              </w:rPr>
            </w:pPr>
            <w:r>
              <w:rPr>
                <w:rFonts w:ascii="Times New Roman" w:hAnsi="Times New Roman"/>
                <w:color w:val="000000"/>
                <w:spacing w:val="-2"/>
              </w:rPr>
              <w:t>Dane własne</w:t>
            </w:r>
          </w:p>
        </w:tc>
        <w:tc>
          <w:tcPr>
            <w:tcW w:w="283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309DCC" w14:textId="43617253" w:rsidR="00070584" w:rsidRPr="00E000B2" w:rsidRDefault="00070584" w:rsidP="00070584">
            <w:pPr>
              <w:suppressAutoHyphens/>
              <w:spacing w:line="240" w:lineRule="auto"/>
              <w:rPr>
                <w:rFonts w:ascii="Times New Roman" w:eastAsia="Times New Roman" w:hAnsi="Times New Roman"/>
              </w:rPr>
            </w:pPr>
            <w:r w:rsidRPr="00E000B2">
              <w:rPr>
                <w:rFonts w:ascii="Times New Roman" w:eastAsia="Times New Roman" w:hAnsi="Times New Roman"/>
              </w:rPr>
              <w:t>Ułatwienie w posługiwaniu się elektronicznymi dokumentami</w:t>
            </w:r>
            <w:r w:rsidR="00222F81">
              <w:rPr>
                <w:rFonts w:ascii="Times New Roman" w:eastAsia="Times New Roman" w:hAnsi="Times New Roman"/>
              </w:rPr>
              <w:t>.</w:t>
            </w:r>
          </w:p>
          <w:p w14:paraId="25DBA04F" w14:textId="2C1420F0" w:rsidR="00070584" w:rsidRDefault="00070584" w:rsidP="00070584">
            <w:pPr>
              <w:suppressAutoHyphens/>
              <w:spacing w:line="240" w:lineRule="auto"/>
              <w:rPr>
                <w:rFonts w:ascii="Times New Roman" w:hAnsi="Times New Roman"/>
                <w:color w:val="000000"/>
                <w:spacing w:val="-2"/>
              </w:rPr>
            </w:pPr>
            <w:r w:rsidRPr="00E000B2">
              <w:rPr>
                <w:rFonts w:ascii="Times New Roman" w:hAnsi="Times New Roman"/>
                <w:color w:val="000000"/>
                <w:spacing w:val="-2"/>
              </w:rPr>
              <w:t>Wygodniejsza obsługa podpisów elektronicznych</w:t>
            </w:r>
            <w:r w:rsidR="009B19E2">
              <w:rPr>
                <w:rFonts w:ascii="Times New Roman" w:hAnsi="Times New Roman"/>
                <w:color w:val="000000"/>
                <w:spacing w:val="-2"/>
              </w:rPr>
              <w:t>.</w:t>
            </w:r>
            <w:r w:rsidR="00A24072">
              <w:rPr>
                <w:rFonts w:ascii="Times New Roman" w:hAnsi="Times New Roman"/>
                <w:color w:val="000000"/>
                <w:spacing w:val="-2"/>
              </w:rPr>
              <w:t xml:space="preserve"> Możliwość korzystania z</w:t>
            </w:r>
            <w:r w:rsidR="008474BF">
              <w:rPr>
                <w:rFonts w:ascii="Times New Roman" w:hAnsi="Times New Roman"/>
                <w:color w:val="000000"/>
                <w:spacing w:val="-2"/>
              </w:rPr>
              <w:t> </w:t>
            </w:r>
            <w:r w:rsidR="00A24072">
              <w:rPr>
                <w:rFonts w:ascii="Times New Roman" w:hAnsi="Times New Roman"/>
                <w:color w:val="000000"/>
                <w:spacing w:val="-2"/>
              </w:rPr>
              <w:t>usług udostępnionych</w:t>
            </w:r>
            <w:r w:rsidR="00EB6B22">
              <w:rPr>
                <w:rFonts w:ascii="Times New Roman" w:hAnsi="Times New Roman"/>
                <w:color w:val="000000"/>
                <w:spacing w:val="-2"/>
              </w:rPr>
              <w:t xml:space="preserve"> i</w:t>
            </w:r>
            <w:r w:rsidR="008474BF">
              <w:rPr>
                <w:rFonts w:ascii="Times New Roman" w:hAnsi="Times New Roman"/>
                <w:color w:val="000000"/>
                <w:spacing w:val="-2"/>
              </w:rPr>
              <w:t> </w:t>
            </w:r>
            <w:r w:rsidR="00EB6B22">
              <w:rPr>
                <w:rFonts w:ascii="Times New Roman" w:hAnsi="Times New Roman"/>
                <w:color w:val="000000"/>
                <w:spacing w:val="-2"/>
              </w:rPr>
              <w:t>świadczonych</w:t>
            </w:r>
            <w:r w:rsidR="00A24072">
              <w:rPr>
                <w:rFonts w:ascii="Times New Roman" w:hAnsi="Times New Roman"/>
                <w:color w:val="000000"/>
                <w:spacing w:val="-2"/>
              </w:rPr>
              <w:t xml:space="preserve"> przez ministra właściwego do spraw informatyzacji.</w:t>
            </w:r>
          </w:p>
          <w:p w14:paraId="6C99EBC4" w14:textId="0F9F295A" w:rsidR="003909F9" w:rsidRPr="00E000B2" w:rsidRDefault="003909F9" w:rsidP="00070584">
            <w:pPr>
              <w:suppressAutoHyphens/>
              <w:spacing w:line="240" w:lineRule="auto"/>
              <w:rPr>
                <w:rFonts w:ascii="Times New Roman" w:eastAsia="Times New Roman" w:hAnsi="Times New Roman"/>
              </w:rPr>
            </w:pPr>
            <w:r>
              <w:rPr>
                <w:rFonts w:ascii="Times New Roman" w:eastAsia="Times New Roman" w:hAnsi="Times New Roman"/>
              </w:rPr>
              <w:t>U</w:t>
            </w:r>
            <w:r w:rsidRPr="003909F9">
              <w:rPr>
                <w:rFonts w:ascii="Times New Roman" w:eastAsia="Times New Roman" w:hAnsi="Times New Roman"/>
              </w:rPr>
              <w:t>możliwienie korzystania z</w:t>
            </w:r>
            <w:r w:rsidR="008474BF">
              <w:rPr>
                <w:rFonts w:ascii="Times New Roman" w:eastAsia="Times New Roman" w:hAnsi="Times New Roman"/>
              </w:rPr>
              <w:t> </w:t>
            </w:r>
            <w:r w:rsidRPr="003909F9">
              <w:rPr>
                <w:rFonts w:ascii="Times New Roman" w:eastAsia="Times New Roman" w:hAnsi="Times New Roman"/>
              </w:rPr>
              <w:t>SIDUSIS w aplikacji mObywatel</w:t>
            </w:r>
            <w:r w:rsidR="00047EA3">
              <w:rPr>
                <w:rFonts w:ascii="Times New Roman" w:eastAsia="Times New Roman" w:hAnsi="Times New Roman"/>
              </w:rPr>
              <w:t>.</w:t>
            </w:r>
          </w:p>
        </w:tc>
      </w:tr>
      <w:tr w:rsidR="00070584" w:rsidRPr="00FE1A39" w14:paraId="5E2CBE60" w14:textId="77777777" w:rsidTr="3B3F5ED6">
        <w:trPr>
          <w:gridAfter w:val="1"/>
          <w:wAfter w:w="9" w:type="dxa"/>
          <w:trHeight w:val="142"/>
        </w:trPr>
        <w:tc>
          <w:tcPr>
            <w:tcW w:w="17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306C25" w14:textId="77777777" w:rsidR="00070584" w:rsidRPr="00E000B2" w:rsidRDefault="00070584" w:rsidP="00070584">
            <w:pPr>
              <w:suppressAutoHyphens/>
              <w:spacing w:line="240" w:lineRule="auto"/>
              <w:rPr>
                <w:rFonts w:ascii="Times New Roman" w:eastAsia="Times New Roman" w:hAnsi="Times New Roman"/>
                <w:color w:val="000000"/>
              </w:rPr>
            </w:pPr>
            <w:r w:rsidRPr="00E000B2">
              <w:rPr>
                <w:rFonts w:ascii="Times New Roman" w:eastAsia="Times New Roman" w:hAnsi="Times New Roman"/>
                <w:color w:val="000000"/>
              </w:rPr>
              <w:t xml:space="preserve">Minister właściwy do </w:t>
            </w:r>
            <w:r w:rsidRPr="00E000B2">
              <w:rPr>
                <w:rFonts w:ascii="Times New Roman" w:eastAsia="Times New Roman" w:hAnsi="Times New Roman"/>
                <w:color w:val="000000"/>
              </w:rPr>
              <w:lastRenderedPageBreak/>
              <w:t>spraw informatyzacji</w:t>
            </w:r>
          </w:p>
        </w:tc>
        <w:tc>
          <w:tcPr>
            <w:tcW w:w="255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B1A5DA" w14:textId="77777777" w:rsidR="00070584" w:rsidRPr="00E000B2" w:rsidRDefault="00070584" w:rsidP="00070584">
            <w:pPr>
              <w:suppressAutoHyphens/>
              <w:spacing w:line="240" w:lineRule="auto"/>
              <w:jc w:val="both"/>
              <w:rPr>
                <w:rFonts w:ascii="Times New Roman" w:hAnsi="Times New Roman"/>
                <w:color w:val="000000"/>
              </w:rPr>
            </w:pPr>
            <w:r w:rsidRPr="00E000B2">
              <w:rPr>
                <w:rFonts w:ascii="Times New Roman" w:hAnsi="Times New Roman"/>
                <w:color w:val="000000"/>
              </w:rPr>
              <w:lastRenderedPageBreak/>
              <w:t>1</w:t>
            </w:r>
          </w:p>
        </w:tc>
        <w:tc>
          <w:tcPr>
            <w:tcW w:w="354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3470F1" w14:textId="3C2FFC17" w:rsidR="00070584" w:rsidRPr="00E000B2" w:rsidRDefault="00070584" w:rsidP="00070584">
            <w:pPr>
              <w:suppressAutoHyphens/>
              <w:spacing w:line="240" w:lineRule="auto"/>
              <w:rPr>
                <w:rFonts w:ascii="Times New Roman" w:eastAsia="Times New Roman" w:hAnsi="Times New Roman"/>
              </w:rPr>
            </w:pPr>
            <w:r w:rsidRPr="00E000B2">
              <w:rPr>
                <w:rFonts w:ascii="Times New Roman" w:eastAsia="Times New Roman" w:hAnsi="Times New Roman"/>
              </w:rPr>
              <w:t>Informacja ogólnodostępna</w:t>
            </w:r>
          </w:p>
        </w:tc>
        <w:tc>
          <w:tcPr>
            <w:tcW w:w="283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B05AE1" w14:textId="330CE97E" w:rsidR="00047EA3" w:rsidRDefault="00047EA3" w:rsidP="00070584">
            <w:pPr>
              <w:suppressAutoHyphens/>
              <w:spacing w:line="240" w:lineRule="auto"/>
              <w:rPr>
                <w:rFonts w:ascii="Times New Roman" w:hAnsi="Times New Roman"/>
                <w:color w:val="000000"/>
              </w:rPr>
            </w:pPr>
            <w:r>
              <w:rPr>
                <w:rFonts w:ascii="Times New Roman" w:eastAsia="Times New Roman" w:hAnsi="Times New Roman"/>
                <w:color w:val="000000"/>
              </w:rPr>
              <w:t>Rozwijanie</w:t>
            </w:r>
            <w:r w:rsidR="00070584" w:rsidRPr="00E000B2">
              <w:rPr>
                <w:rFonts w:ascii="Times New Roman" w:eastAsia="Times New Roman" w:hAnsi="Times New Roman"/>
                <w:color w:val="000000"/>
              </w:rPr>
              <w:t xml:space="preserve"> system</w:t>
            </w:r>
            <w:r>
              <w:rPr>
                <w:rFonts w:ascii="Times New Roman" w:eastAsia="Times New Roman" w:hAnsi="Times New Roman"/>
                <w:color w:val="000000"/>
              </w:rPr>
              <w:t>u</w:t>
            </w:r>
            <w:r w:rsidR="00070584" w:rsidRPr="00E000B2">
              <w:rPr>
                <w:rFonts w:ascii="Times New Roman" w:eastAsia="Times New Roman" w:hAnsi="Times New Roman"/>
                <w:color w:val="000000"/>
              </w:rPr>
              <w:t xml:space="preserve"> i</w:t>
            </w:r>
            <w:r w:rsidR="008474BF">
              <w:rPr>
                <w:rFonts w:ascii="Times New Roman" w:eastAsia="Times New Roman" w:hAnsi="Times New Roman"/>
                <w:color w:val="000000"/>
              </w:rPr>
              <w:t> </w:t>
            </w:r>
            <w:r w:rsidR="00070584" w:rsidRPr="00E000B2">
              <w:rPr>
                <w:rFonts w:ascii="Times New Roman" w:eastAsia="Times New Roman" w:hAnsi="Times New Roman"/>
                <w:color w:val="000000"/>
              </w:rPr>
              <w:t>aplikacj</w:t>
            </w:r>
            <w:r>
              <w:rPr>
                <w:rFonts w:ascii="Times New Roman" w:eastAsia="Times New Roman" w:hAnsi="Times New Roman"/>
                <w:color w:val="000000"/>
              </w:rPr>
              <w:t>i</w:t>
            </w:r>
            <w:r w:rsidR="00070584" w:rsidRPr="00E000B2">
              <w:rPr>
                <w:rFonts w:ascii="Times New Roman" w:eastAsia="Times New Roman" w:hAnsi="Times New Roman"/>
                <w:color w:val="000000"/>
              </w:rPr>
              <w:t xml:space="preserve"> mObywatel oraz </w:t>
            </w:r>
            <w:r>
              <w:rPr>
                <w:rFonts w:ascii="Times New Roman" w:eastAsia="Times New Roman" w:hAnsi="Times New Roman"/>
                <w:color w:val="000000"/>
              </w:rPr>
              <w:lastRenderedPageBreak/>
              <w:t>usług związanych z</w:t>
            </w:r>
            <w:r w:rsidRPr="00E000B2">
              <w:rPr>
                <w:rFonts w:ascii="Times New Roman" w:eastAsia="Times New Roman" w:hAnsi="Times New Roman"/>
                <w:color w:val="000000"/>
              </w:rPr>
              <w:t xml:space="preserve"> </w:t>
            </w:r>
            <w:r w:rsidR="00070584" w:rsidRPr="00E000B2">
              <w:rPr>
                <w:rFonts w:ascii="Times New Roman" w:eastAsia="Times New Roman" w:hAnsi="Times New Roman"/>
                <w:color w:val="000000"/>
              </w:rPr>
              <w:t>podpis</w:t>
            </w:r>
            <w:r>
              <w:rPr>
                <w:rFonts w:ascii="Times New Roman" w:eastAsia="Times New Roman" w:hAnsi="Times New Roman"/>
                <w:color w:val="000000"/>
              </w:rPr>
              <w:t>em</w:t>
            </w:r>
            <w:r w:rsidR="00070584" w:rsidRPr="00E000B2">
              <w:rPr>
                <w:rFonts w:ascii="Times New Roman" w:eastAsia="Times New Roman" w:hAnsi="Times New Roman"/>
                <w:color w:val="000000"/>
              </w:rPr>
              <w:t xml:space="preserve"> zaufany</w:t>
            </w:r>
            <w:r>
              <w:rPr>
                <w:rFonts w:ascii="Times New Roman" w:eastAsia="Times New Roman" w:hAnsi="Times New Roman"/>
                <w:color w:val="000000"/>
              </w:rPr>
              <w:t>m</w:t>
            </w:r>
            <w:r w:rsidR="0071385B">
              <w:rPr>
                <w:rFonts w:ascii="Times New Roman" w:eastAsia="Times New Roman" w:hAnsi="Times New Roman"/>
                <w:color w:val="000000"/>
              </w:rPr>
              <w:t>.</w:t>
            </w:r>
            <w:r w:rsidR="00070584" w:rsidRPr="00E000B2">
              <w:rPr>
                <w:rFonts w:ascii="Times New Roman" w:eastAsia="Times New Roman" w:hAnsi="Times New Roman"/>
                <w:color w:val="000000"/>
              </w:rPr>
              <w:t xml:space="preserve"> </w:t>
            </w:r>
          </w:p>
          <w:p w14:paraId="5BDD91BC" w14:textId="28FFC4A3" w:rsidR="00091B73" w:rsidRPr="00E000B2" w:rsidRDefault="00070584" w:rsidP="00070584">
            <w:pPr>
              <w:suppressAutoHyphens/>
              <w:spacing w:line="240" w:lineRule="auto"/>
              <w:rPr>
                <w:rFonts w:ascii="Times New Roman" w:eastAsia="Times New Roman" w:hAnsi="Times New Roman"/>
                <w:color w:val="000000"/>
              </w:rPr>
            </w:pPr>
            <w:r w:rsidRPr="00E000B2">
              <w:rPr>
                <w:rFonts w:ascii="Times New Roman" w:hAnsi="Times New Roman"/>
                <w:color w:val="000000"/>
              </w:rPr>
              <w:t>Dostosowanie istniejącego oprogramowania do składania i walidacji podpisu zaufanego do obsługi podpisu osobistego i</w:t>
            </w:r>
            <w:r w:rsidR="00BD4C5C">
              <w:rPr>
                <w:rFonts w:ascii="Times New Roman" w:hAnsi="Times New Roman"/>
                <w:color w:val="000000"/>
              </w:rPr>
              <w:t> </w:t>
            </w:r>
            <w:r w:rsidRPr="00E000B2">
              <w:rPr>
                <w:rFonts w:ascii="Times New Roman" w:hAnsi="Times New Roman"/>
                <w:color w:val="000000"/>
              </w:rPr>
              <w:t>kwalifikowanego podpisu elektronicznego</w:t>
            </w:r>
            <w:r w:rsidR="009B19E2">
              <w:rPr>
                <w:rFonts w:ascii="Times New Roman" w:hAnsi="Times New Roman"/>
                <w:color w:val="000000"/>
              </w:rPr>
              <w:t>.</w:t>
            </w:r>
            <w:r w:rsidR="00091B73">
              <w:t xml:space="preserve"> </w:t>
            </w:r>
            <w:r w:rsidR="00091B73" w:rsidRPr="00091B73">
              <w:rPr>
                <w:rFonts w:ascii="Times New Roman" w:hAnsi="Times New Roman"/>
                <w:color w:val="000000"/>
              </w:rPr>
              <w:t>Opublikowanie nowych standardów technologicznych systemu SIDUSIS</w:t>
            </w:r>
            <w:r w:rsidR="0071385B">
              <w:rPr>
                <w:rFonts w:ascii="Times New Roman" w:hAnsi="Times New Roman"/>
                <w:color w:val="000000"/>
              </w:rPr>
              <w:t>.</w:t>
            </w:r>
            <w:r w:rsidR="00091B73" w:rsidRPr="00091B73">
              <w:rPr>
                <w:rFonts w:ascii="Times New Roman" w:hAnsi="Times New Roman"/>
                <w:color w:val="000000"/>
              </w:rPr>
              <w:t xml:space="preserve"> </w:t>
            </w:r>
          </w:p>
        </w:tc>
      </w:tr>
      <w:tr w:rsidR="00091B73" w:rsidRPr="00FE1A39" w14:paraId="2C519562" w14:textId="77777777" w:rsidTr="3B3F5ED6">
        <w:trPr>
          <w:gridAfter w:val="1"/>
          <w:wAfter w:w="9" w:type="dxa"/>
          <w:trHeight w:val="142"/>
        </w:trPr>
        <w:tc>
          <w:tcPr>
            <w:tcW w:w="17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2CAE64" w14:textId="66A6A979" w:rsidR="00091B73" w:rsidRPr="00E000B2" w:rsidRDefault="00091B73" w:rsidP="00070584">
            <w:pPr>
              <w:suppressAutoHyphens/>
              <w:spacing w:line="240" w:lineRule="auto"/>
              <w:rPr>
                <w:rFonts w:ascii="Times New Roman" w:eastAsia="Times New Roman" w:hAnsi="Times New Roman"/>
                <w:color w:val="000000"/>
              </w:rPr>
            </w:pPr>
            <w:r>
              <w:rPr>
                <w:rFonts w:ascii="Times New Roman" w:eastAsia="Times New Roman" w:hAnsi="Times New Roman"/>
                <w:color w:val="000000"/>
              </w:rPr>
              <w:lastRenderedPageBreak/>
              <w:t xml:space="preserve">Instytut Łączności </w:t>
            </w:r>
          </w:p>
        </w:tc>
        <w:tc>
          <w:tcPr>
            <w:tcW w:w="255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2B25A4" w14:textId="2A55988F" w:rsidR="00091B73" w:rsidRPr="00E000B2" w:rsidRDefault="00091B73" w:rsidP="00070584">
            <w:pPr>
              <w:suppressAutoHyphens/>
              <w:spacing w:line="240" w:lineRule="auto"/>
              <w:jc w:val="both"/>
              <w:rPr>
                <w:rFonts w:ascii="Times New Roman" w:hAnsi="Times New Roman"/>
                <w:color w:val="000000"/>
              </w:rPr>
            </w:pPr>
            <w:r>
              <w:rPr>
                <w:rFonts w:ascii="Times New Roman" w:hAnsi="Times New Roman"/>
                <w:color w:val="000000"/>
              </w:rPr>
              <w:t>1</w:t>
            </w:r>
          </w:p>
        </w:tc>
        <w:tc>
          <w:tcPr>
            <w:tcW w:w="354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4FF353" w14:textId="75C64F60" w:rsidR="00091B73" w:rsidRPr="00E000B2" w:rsidRDefault="00091B73" w:rsidP="00070584">
            <w:pPr>
              <w:suppressAutoHyphens/>
              <w:spacing w:line="240" w:lineRule="auto"/>
              <w:rPr>
                <w:rFonts w:ascii="Times New Roman" w:eastAsia="Times New Roman" w:hAnsi="Times New Roman"/>
              </w:rPr>
            </w:pPr>
            <w:r w:rsidRPr="00091B73">
              <w:rPr>
                <w:rFonts w:ascii="Times New Roman" w:eastAsia="Times New Roman" w:hAnsi="Times New Roman"/>
              </w:rPr>
              <w:t>Informacja ogólnodostępna</w:t>
            </w:r>
          </w:p>
        </w:tc>
        <w:tc>
          <w:tcPr>
            <w:tcW w:w="283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367C77" w14:textId="712E9449" w:rsidR="00091B73" w:rsidRPr="00E000B2" w:rsidRDefault="00091B73" w:rsidP="00070584">
            <w:pPr>
              <w:suppressAutoHyphens/>
              <w:spacing w:line="240" w:lineRule="auto"/>
              <w:rPr>
                <w:rFonts w:ascii="Times New Roman" w:eastAsia="Times New Roman" w:hAnsi="Times New Roman"/>
                <w:color w:val="000000"/>
              </w:rPr>
            </w:pPr>
            <w:r>
              <w:rPr>
                <w:rFonts w:ascii="Times New Roman" w:eastAsia="Times New Roman" w:hAnsi="Times New Roman"/>
                <w:color w:val="000000"/>
              </w:rPr>
              <w:t>O</w:t>
            </w:r>
            <w:r w:rsidRPr="00091B73">
              <w:rPr>
                <w:rFonts w:ascii="Times New Roman" w:eastAsia="Times New Roman" w:hAnsi="Times New Roman"/>
                <w:color w:val="000000"/>
              </w:rPr>
              <w:t>pracowanie rozwiązań technicznych umożliwiających integrację SIDUSIS z aplikacją mObywatel</w:t>
            </w:r>
            <w:r>
              <w:rPr>
                <w:rFonts w:ascii="Times New Roman" w:eastAsia="Times New Roman" w:hAnsi="Times New Roman"/>
                <w:color w:val="000000"/>
              </w:rPr>
              <w:t>.</w:t>
            </w:r>
          </w:p>
        </w:tc>
      </w:tr>
      <w:tr w:rsidR="00091B73" w:rsidRPr="00FE1A39" w14:paraId="1267FEB5" w14:textId="77777777" w:rsidTr="3B3F5ED6">
        <w:trPr>
          <w:gridAfter w:val="1"/>
          <w:wAfter w:w="9" w:type="dxa"/>
          <w:trHeight w:val="142"/>
        </w:trPr>
        <w:tc>
          <w:tcPr>
            <w:tcW w:w="17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C2F6A9" w14:textId="4E08FBD7" w:rsidR="00091B73" w:rsidRPr="00E000B2" w:rsidRDefault="00091B73" w:rsidP="00070584">
            <w:pPr>
              <w:suppressAutoHyphens/>
              <w:spacing w:line="240" w:lineRule="auto"/>
              <w:rPr>
                <w:rFonts w:ascii="Times New Roman" w:hAnsi="Times New Roman"/>
              </w:rPr>
            </w:pPr>
            <w:r>
              <w:rPr>
                <w:rFonts w:ascii="Times New Roman" w:hAnsi="Times New Roman"/>
              </w:rPr>
              <w:t xml:space="preserve">Centralny Ośrodek Informatyki </w:t>
            </w:r>
          </w:p>
        </w:tc>
        <w:tc>
          <w:tcPr>
            <w:tcW w:w="255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7D895C" w14:textId="0CB7723E" w:rsidR="00091B73" w:rsidRPr="00E000B2" w:rsidRDefault="00091B73" w:rsidP="00070584">
            <w:pPr>
              <w:suppressAutoHyphens/>
              <w:spacing w:line="240" w:lineRule="auto"/>
              <w:jc w:val="both"/>
              <w:rPr>
                <w:rFonts w:ascii="Times New Roman" w:hAnsi="Times New Roman"/>
              </w:rPr>
            </w:pPr>
            <w:r>
              <w:rPr>
                <w:rFonts w:ascii="Times New Roman" w:hAnsi="Times New Roman"/>
              </w:rPr>
              <w:t>1</w:t>
            </w:r>
          </w:p>
        </w:tc>
        <w:tc>
          <w:tcPr>
            <w:tcW w:w="354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0B71B4" w14:textId="20424C9F" w:rsidR="00091B73" w:rsidRPr="00E000B2" w:rsidRDefault="00091B73" w:rsidP="00070584">
            <w:pPr>
              <w:suppressAutoHyphens/>
              <w:spacing w:line="240" w:lineRule="auto"/>
              <w:rPr>
                <w:rFonts w:ascii="Times New Roman" w:hAnsi="Times New Roman"/>
                <w:color w:val="000000"/>
                <w:spacing w:val="-2"/>
              </w:rPr>
            </w:pPr>
            <w:r w:rsidRPr="00091B73">
              <w:rPr>
                <w:rFonts w:ascii="Times New Roman" w:hAnsi="Times New Roman"/>
                <w:color w:val="000000"/>
                <w:spacing w:val="-2"/>
              </w:rPr>
              <w:t>Informacja ogólnodostępna</w:t>
            </w:r>
          </w:p>
        </w:tc>
        <w:tc>
          <w:tcPr>
            <w:tcW w:w="283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15D3B7" w14:textId="76D0FFB0" w:rsidR="00091B73" w:rsidRPr="00E000B2" w:rsidRDefault="00047EA3" w:rsidP="008474BF">
            <w:pPr>
              <w:suppressAutoHyphens/>
              <w:spacing w:line="240" w:lineRule="auto"/>
              <w:rPr>
                <w:rFonts w:ascii="Times New Roman" w:hAnsi="Times New Roman"/>
                <w:color w:val="000000"/>
                <w:spacing w:val="-2"/>
              </w:rPr>
            </w:pPr>
            <w:r w:rsidRPr="00047EA3">
              <w:rPr>
                <w:rFonts w:ascii="Times New Roman" w:hAnsi="Times New Roman"/>
                <w:color w:val="000000"/>
                <w:spacing w:val="-2"/>
              </w:rPr>
              <w:t xml:space="preserve">Dostosowanie </w:t>
            </w:r>
            <w:r>
              <w:rPr>
                <w:rFonts w:ascii="Times New Roman" w:hAnsi="Times New Roman"/>
                <w:color w:val="000000"/>
                <w:spacing w:val="-2"/>
              </w:rPr>
              <w:t>utrzymywanych systemów do nowych wymagań ustawowych</w:t>
            </w:r>
            <w:r w:rsidR="00F84CDD">
              <w:rPr>
                <w:rFonts w:ascii="Times New Roman" w:hAnsi="Times New Roman"/>
                <w:color w:val="000000"/>
                <w:spacing w:val="-2"/>
              </w:rPr>
              <w:t>.</w:t>
            </w:r>
          </w:p>
        </w:tc>
      </w:tr>
      <w:tr w:rsidR="00070584" w:rsidRPr="00FE1A39" w14:paraId="506E3113" w14:textId="77777777" w:rsidTr="3B3F5ED6">
        <w:trPr>
          <w:gridAfter w:val="1"/>
          <w:wAfter w:w="9" w:type="dxa"/>
          <w:trHeight w:val="142"/>
        </w:trPr>
        <w:tc>
          <w:tcPr>
            <w:tcW w:w="17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0D334F" w14:textId="2CA51A6B" w:rsidR="00070584" w:rsidRPr="00E000B2" w:rsidRDefault="00070584" w:rsidP="00070584">
            <w:pPr>
              <w:suppressAutoHyphens/>
              <w:spacing w:line="240" w:lineRule="auto"/>
              <w:rPr>
                <w:rFonts w:ascii="Times New Roman" w:hAnsi="Times New Roman"/>
              </w:rPr>
            </w:pPr>
            <w:r w:rsidRPr="00E000B2">
              <w:rPr>
                <w:rFonts w:ascii="Times New Roman" w:hAnsi="Times New Roman"/>
              </w:rPr>
              <w:t>Dostawcy usług zaufania  (podpisu elektronicznego i walidacji podpisu elektronicznego)</w:t>
            </w:r>
          </w:p>
        </w:tc>
        <w:tc>
          <w:tcPr>
            <w:tcW w:w="255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76434D" w14:textId="64071C5E" w:rsidR="00070584" w:rsidRPr="00E000B2" w:rsidRDefault="00070584" w:rsidP="00070584">
            <w:pPr>
              <w:suppressAutoHyphens/>
              <w:spacing w:line="240" w:lineRule="auto"/>
              <w:jc w:val="both"/>
              <w:rPr>
                <w:rFonts w:ascii="Times New Roman" w:hAnsi="Times New Roman"/>
              </w:rPr>
            </w:pPr>
            <w:r w:rsidRPr="00E000B2">
              <w:rPr>
                <w:rFonts w:ascii="Times New Roman" w:hAnsi="Times New Roman"/>
              </w:rPr>
              <w:t>14</w:t>
            </w:r>
          </w:p>
        </w:tc>
        <w:tc>
          <w:tcPr>
            <w:tcW w:w="354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00C680" w14:textId="61D64E7C" w:rsidR="00070584" w:rsidRPr="00E000B2" w:rsidRDefault="00070584" w:rsidP="00070584">
            <w:pPr>
              <w:suppressAutoHyphens/>
              <w:spacing w:line="240" w:lineRule="auto"/>
              <w:rPr>
                <w:rFonts w:ascii="Times New Roman" w:hAnsi="Times New Roman"/>
              </w:rPr>
            </w:pPr>
            <w:r w:rsidRPr="00E000B2">
              <w:rPr>
                <w:rFonts w:ascii="Times New Roman" w:hAnsi="Times New Roman"/>
                <w:color w:val="000000"/>
                <w:spacing w:val="-2"/>
              </w:rPr>
              <w:t xml:space="preserve">Narodowy Bank Polski </w:t>
            </w:r>
            <w:hyperlink r:id="rId15" w:history="1">
              <w:r w:rsidRPr="00E000B2">
                <w:rPr>
                  <w:rStyle w:val="Hipercze"/>
                  <w:rFonts w:ascii="Times New Roman" w:hAnsi="Times New Roman"/>
                  <w:spacing w:val="-2"/>
                </w:rPr>
                <w:t>https://www.nccert.pl/</w:t>
              </w:r>
            </w:hyperlink>
            <w:r w:rsidRPr="00E000B2">
              <w:rPr>
                <w:rFonts w:ascii="Times New Roman" w:hAnsi="Times New Roman"/>
                <w:color w:val="000000"/>
                <w:spacing w:val="-2"/>
              </w:rPr>
              <w:t xml:space="preserve"> </w:t>
            </w:r>
          </w:p>
        </w:tc>
        <w:tc>
          <w:tcPr>
            <w:tcW w:w="283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CBFB22" w14:textId="0EB8BF90" w:rsidR="00070584" w:rsidRPr="00E000B2" w:rsidRDefault="00070584" w:rsidP="00070584">
            <w:pPr>
              <w:suppressAutoHyphens/>
              <w:spacing w:line="240" w:lineRule="auto"/>
              <w:rPr>
                <w:rFonts w:ascii="Times New Roman" w:hAnsi="Times New Roman"/>
              </w:rPr>
            </w:pPr>
            <w:r w:rsidRPr="00E000B2">
              <w:rPr>
                <w:rFonts w:ascii="Times New Roman" w:hAnsi="Times New Roman"/>
                <w:color w:val="000000"/>
                <w:spacing w:val="-2"/>
              </w:rPr>
              <w:t>Powstanie oprogramowania do składania i walidacji kwalifikowanych podpisów elektronicznych przeznaczonego do używania w usługach publicznych</w:t>
            </w:r>
            <w:r w:rsidR="009B19E2">
              <w:rPr>
                <w:rFonts w:ascii="Times New Roman" w:hAnsi="Times New Roman"/>
                <w:color w:val="000000"/>
                <w:spacing w:val="-2"/>
              </w:rPr>
              <w:t>.</w:t>
            </w:r>
          </w:p>
        </w:tc>
      </w:tr>
      <w:tr w:rsidR="00070584" w:rsidRPr="00FE1A39" w14:paraId="3403DBA6" w14:textId="77777777" w:rsidTr="3B3F5ED6">
        <w:trPr>
          <w:gridAfter w:val="1"/>
          <w:wAfter w:w="9" w:type="dxa"/>
          <w:trHeight w:val="142"/>
        </w:trPr>
        <w:tc>
          <w:tcPr>
            <w:tcW w:w="17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9EBE7F" w14:textId="62B623C4" w:rsidR="00070584" w:rsidRPr="00E000B2" w:rsidRDefault="00070584" w:rsidP="00070584">
            <w:pPr>
              <w:suppressAutoHyphens/>
              <w:spacing w:line="240" w:lineRule="auto"/>
              <w:rPr>
                <w:rFonts w:ascii="Times New Roman" w:hAnsi="Times New Roman"/>
              </w:rPr>
            </w:pPr>
            <w:r w:rsidRPr="00E000B2">
              <w:rPr>
                <w:rFonts w:ascii="Times New Roman" w:hAnsi="Times New Roman"/>
              </w:rPr>
              <w:t>Podmioty publiczne</w:t>
            </w:r>
            <w:r w:rsidR="00A24072">
              <w:rPr>
                <w:rFonts w:ascii="Times New Roman" w:hAnsi="Times New Roman"/>
              </w:rPr>
              <w:t xml:space="preserve"> i niepubliczne</w:t>
            </w:r>
          </w:p>
        </w:tc>
        <w:tc>
          <w:tcPr>
            <w:tcW w:w="255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FEFCBC" w14:textId="54D4877B" w:rsidR="00070584" w:rsidRPr="00E000B2" w:rsidRDefault="00070584" w:rsidP="00070584">
            <w:pPr>
              <w:suppressAutoHyphens/>
              <w:spacing w:line="240" w:lineRule="auto"/>
              <w:jc w:val="both"/>
              <w:rPr>
                <w:rFonts w:ascii="Times New Roman" w:hAnsi="Times New Roman"/>
              </w:rPr>
            </w:pPr>
            <w:r w:rsidRPr="00E000B2">
              <w:rPr>
                <w:rFonts w:ascii="Times New Roman" w:hAnsi="Times New Roman"/>
                <w:color w:val="000000"/>
                <w:spacing w:val="-2"/>
              </w:rPr>
              <w:t>ok. 22</w:t>
            </w:r>
            <w:r w:rsidR="0028790F">
              <w:rPr>
                <w:rFonts w:ascii="Times New Roman" w:hAnsi="Times New Roman"/>
                <w:color w:val="000000"/>
                <w:spacing w:val="-2"/>
              </w:rPr>
              <w:t> </w:t>
            </w:r>
            <w:r w:rsidRPr="00E000B2">
              <w:rPr>
                <w:rFonts w:ascii="Times New Roman" w:hAnsi="Times New Roman"/>
                <w:color w:val="000000"/>
                <w:spacing w:val="-2"/>
              </w:rPr>
              <w:t>000</w:t>
            </w:r>
            <w:r w:rsidR="0028790F" w:rsidRPr="00E000B2">
              <w:rPr>
                <w:rFonts w:ascii="Times New Roman" w:hAnsi="Times New Roman"/>
                <w:color w:val="000000"/>
                <w:spacing w:val="-2"/>
              </w:rPr>
              <w:t xml:space="preserve"> podmiotów posiadających Elektroniczną Skrzynkę Podawczą</w:t>
            </w:r>
          </w:p>
        </w:tc>
        <w:tc>
          <w:tcPr>
            <w:tcW w:w="354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326FAB" w14:textId="785E5E4F" w:rsidR="00070584" w:rsidRPr="00E000B2" w:rsidRDefault="0028790F" w:rsidP="00070584">
            <w:pPr>
              <w:suppressAutoHyphens/>
              <w:spacing w:line="240" w:lineRule="auto"/>
              <w:rPr>
                <w:rFonts w:ascii="Times New Roman" w:hAnsi="Times New Roman"/>
                <w:color w:val="000000"/>
                <w:spacing w:val="-2"/>
              </w:rPr>
            </w:pPr>
            <w:r>
              <w:rPr>
                <w:rFonts w:ascii="Times New Roman" w:hAnsi="Times New Roman"/>
                <w:color w:val="000000"/>
                <w:spacing w:val="-2"/>
              </w:rPr>
              <w:t>Dane własne</w:t>
            </w:r>
          </w:p>
        </w:tc>
        <w:tc>
          <w:tcPr>
            <w:tcW w:w="283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F2D5E1" w14:textId="1E17FD6A" w:rsidR="00070584" w:rsidRPr="00E000B2" w:rsidRDefault="00070584" w:rsidP="00070584">
            <w:pPr>
              <w:suppressAutoHyphens/>
              <w:spacing w:line="240" w:lineRule="auto"/>
              <w:rPr>
                <w:rFonts w:ascii="Times New Roman" w:hAnsi="Times New Roman"/>
                <w:color w:val="000000"/>
                <w:spacing w:val="-2"/>
              </w:rPr>
            </w:pPr>
            <w:r w:rsidRPr="00E000B2">
              <w:rPr>
                <w:rFonts w:ascii="Times New Roman" w:hAnsi="Times New Roman"/>
                <w:color w:val="000000"/>
                <w:spacing w:val="-2"/>
              </w:rPr>
              <w:t>Wygodniejsza obsługa podpisów elektronicznych</w:t>
            </w:r>
            <w:r w:rsidR="009B19E2">
              <w:rPr>
                <w:rFonts w:ascii="Times New Roman" w:hAnsi="Times New Roman"/>
                <w:color w:val="000000"/>
                <w:spacing w:val="-2"/>
              </w:rPr>
              <w:t>.</w:t>
            </w:r>
            <w:r w:rsidR="00A24072">
              <w:rPr>
                <w:rFonts w:ascii="Times New Roman" w:hAnsi="Times New Roman"/>
                <w:color w:val="000000"/>
                <w:spacing w:val="-2"/>
              </w:rPr>
              <w:t xml:space="preserve"> Możliwość korzystania z usług udostępnionych przez ministra właściwego do spraw informatyzacji.</w:t>
            </w:r>
          </w:p>
        </w:tc>
      </w:tr>
      <w:tr w:rsidR="007606B3" w:rsidRPr="00FE1A39" w14:paraId="4D872D5A" w14:textId="77777777" w:rsidTr="3B3F5ED6">
        <w:trPr>
          <w:gridAfter w:val="1"/>
          <w:wAfter w:w="9" w:type="dxa"/>
          <w:trHeight w:val="142"/>
        </w:trPr>
        <w:tc>
          <w:tcPr>
            <w:tcW w:w="17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87BA0C" w14:textId="18FA482D" w:rsidR="007606B3" w:rsidRPr="00E000B2" w:rsidRDefault="007606B3" w:rsidP="00070584">
            <w:pPr>
              <w:suppressAutoHyphens/>
              <w:spacing w:line="240" w:lineRule="auto"/>
              <w:rPr>
                <w:rFonts w:ascii="Times New Roman" w:hAnsi="Times New Roman"/>
              </w:rPr>
            </w:pPr>
            <w:r>
              <w:rPr>
                <w:rFonts w:ascii="Times New Roman" w:hAnsi="Times New Roman"/>
              </w:rPr>
              <w:t>Nauczyciele</w:t>
            </w:r>
          </w:p>
        </w:tc>
        <w:tc>
          <w:tcPr>
            <w:tcW w:w="255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F926BE" w14:textId="7C3CC521" w:rsidR="007606B3" w:rsidRPr="00E000B2" w:rsidRDefault="00044180" w:rsidP="00070584">
            <w:pPr>
              <w:suppressAutoHyphens/>
              <w:spacing w:line="240" w:lineRule="auto"/>
              <w:jc w:val="both"/>
              <w:rPr>
                <w:rFonts w:ascii="Times New Roman" w:hAnsi="Times New Roman"/>
                <w:color w:val="000000"/>
                <w:spacing w:val="-2"/>
              </w:rPr>
            </w:pPr>
            <w:r>
              <w:rPr>
                <w:rFonts w:ascii="Times New Roman" w:hAnsi="Times New Roman"/>
                <w:color w:val="000000"/>
                <w:spacing w:val="-2"/>
              </w:rPr>
              <w:t xml:space="preserve">707,8 tys. </w:t>
            </w:r>
          </w:p>
        </w:tc>
        <w:tc>
          <w:tcPr>
            <w:tcW w:w="354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500C55" w14:textId="1D3DB2BC" w:rsidR="007606B3" w:rsidRPr="00E000B2" w:rsidRDefault="00047EA3" w:rsidP="00070584">
            <w:pPr>
              <w:suppressAutoHyphens/>
              <w:spacing w:line="240" w:lineRule="auto"/>
              <w:rPr>
                <w:rFonts w:ascii="Times New Roman" w:hAnsi="Times New Roman"/>
                <w:color w:val="000000"/>
                <w:spacing w:val="-2"/>
              </w:rPr>
            </w:pPr>
            <w:r>
              <w:rPr>
                <w:rFonts w:ascii="Times New Roman" w:hAnsi="Times New Roman"/>
                <w:color w:val="000000"/>
                <w:spacing w:val="-2"/>
              </w:rPr>
              <w:t>S</w:t>
            </w:r>
            <w:r w:rsidR="00EB5F51">
              <w:rPr>
                <w:rFonts w:ascii="Times New Roman" w:hAnsi="Times New Roman"/>
                <w:color w:val="000000"/>
                <w:spacing w:val="-2"/>
              </w:rPr>
              <w:t>ystem informacji oświatowej według stanu bazy danych na 11.02.2025 r.</w:t>
            </w:r>
            <w:r w:rsidR="007606B3">
              <w:rPr>
                <w:rFonts w:ascii="Times New Roman" w:hAnsi="Times New Roman"/>
                <w:color w:val="000000"/>
                <w:spacing w:val="-2"/>
              </w:rPr>
              <w:t xml:space="preserve"> </w:t>
            </w:r>
          </w:p>
        </w:tc>
        <w:tc>
          <w:tcPr>
            <w:tcW w:w="283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F5F364" w14:textId="0AD585D4" w:rsidR="007606B3" w:rsidRPr="00E000B2" w:rsidRDefault="00DB35EA" w:rsidP="00070584">
            <w:pPr>
              <w:suppressAutoHyphens/>
              <w:spacing w:line="240" w:lineRule="auto"/>
              <w:rPr>
                <w:rFonts w:ascii="Times New Roman" w:hAnsi="Times New Roman"/>
                <w:color w:val="000000"/>
                <w:spacing w:val="-2"/>
              </w:rPr>
            </w:pPr>
            <w:r>
              <w:rPr>
                <w:rFonts w:ascii="Times New Roman" w:hAnsi="Times New Roman"/>
                <w:color w:val="000000"/>
                <w:spacing w:val="-2"/>
              </w:rPr>
              <w:t>Wygodniejsze posługiwanie się legitymacją w postaci mobilnej.</w:t>
            </w:r>
          </w:p>
        </w:tc>
      </w:tr>
      <w:tr w:rsidR="007606B3" w:rsidRPr="00FE1A39" w14:paraId="3C724AE0" w14:textId="77777777" w:rsidTr="3B3F5ED6">
        <w:trPr>
          <w:gridAfter w:val="1"/>
          <w:wAfter w:w="9" w:type="dxa"/>
          <w:trHeight w:val="142"/>
        </w:trPr>
        <w:tc>
          <w:tcPr>
            <w:tcW w:w="17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3596FB" w14:textId="2ECFA011" w:rsidR="007606B3" w:rsidRDefault="007606B3" w:rsidP="00070584">
            <w:pPr>
              <w:suppressAutoHyphens/>
              <w:spacing w:line="240" w:lineRule="auto"/>
              <w:rPr>
                <w:rFonts w:ascii="Times New Roman" w:hAnsi="Times New Roman"/>
              </w:rPr>
            </w:pPr>
            <w:r>
              <w:rPr>
                <w:rFonts w:ascii="Times New Roman" w:hAnsi="Times New Roman"/>
              </w:rPr>
              <w:t>Uczniowie</w:t>
            </w:r>
          </w:p>
        </w:tc>
        <w:tc>
          <w:tcPr>
            <w:tcW w:w="255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EDF758" w14:textId="0030E619" w:rsidR="007606B3" w:rsidRDefault="00EB5F51" w:rsidP="00070584">
            <w:pPr>
              <w:suppressAutoHyphens/>
              <w:spacing w:line="240" w:lineRule="auto"/>
              <w:jc w:val="both"/>
              <w:rPr>
                <w:rFonts w:ascii="Times New Roman" w:hAnsi="Times New Roman"/>
                <w:color w:val="000000"/>
                <w:spacing w:val="-2"/>
              </w:rPr>
            </w:pPr>
            <w:r>
              <w:rPr>
                <w:rFonts w:ascii="Times New Roman" w:hAnsi="Times New Roman"/>
                <w:color w:val="000000"/>
                <w:spacing w:val="-2"/>
              </w:rPr>
              <w:t>5 256 tys.</w:t>
            </w:r>
          </w:p>
        </w:tc>
        <w:tc>
          <w:tcPr>
            <w:tcW w:w="354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36D4D7" w14:textId="62FEA917" w:rsidR="007606B3" w:rsidRDefault="00047EA3" w:rsidP="00070584">
            <w:pPr>
              <w:suppressAutoHyphens/>
              <w:spacing w:line="240" w:lineRule="auto"/>
              <w:rPr>
                <w:rFonts w:ascii="Times New Roman" w:hAnsi="Times New Roman"/>
                <w:color w:val="000000"/>
                <w:spacing w:val="-2"/>
              </w:rPr>
            </w:pPr>
            <w:r>
              <w:rPr>
                <w:rFonts w:ascii="Times New Roman" w:hAnsi="Times New Roman"/>
                <w:color w:val="000000"/>
                <w:spacing w:val="-2"/>
              </w:rPr>
              <w:t>S</w:t>
            </w:r>
            <w:r w:rsidR="00EB5F51">
              <w:rPr>
                <w:rFonts w:ascii="Times New Roman" w:hAnsi="Times New Roman"/>
                <w:color w:val="000000"/>
                <w:spacing w:val="-2"/>
              </w:rPr>
              <w:t>ystem informacji oświatowej według stanu bazy danych na 11.02.2025 r.</w:t>
            </w:r>
          </w:p>
        </w:tc>
        <w:tc>
          <w:tcPr>
            <w:tcW w:w="283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902F45" w14:textId="06B5F2BE" w:rsidR="007606B3" w:rsidRPr="00E000B2" w:rsidRDefault="00DB35EA" w:rsidP="00070584">
            <w:pPr>
              <w:suppressAutoHyphens/>
              <w:spacing w:line="240" w:lineRule="auto"/>
              <w:rPr>
                <w:rFonts w:ascii="Times New Roman" w:hAnsi="Times New Roman"/>
                <w:color w:val="000000"/>
                <w:spacing w:val="-2"/>
              </w:rPr>
            </w:pPr>
            <w:r>
              <w:rPr>
                <w:rFonts w:ascii="Times New Roman" w:hAnsi="Times New Roman"/>
                <w:color w:val="000000"/>
                <w:spacing w:val="-2"/>
              </w:rPr>
              <w:t>Wygodniejsze posługiwanie się legitymacją w postaci mobilnej.</w:t>
            </w:r>
          </w:p>
        </w:tc>
      </w:tr>
      <w:tr w:rsidR="00F2056F" w:rsidRPr="00FE1A39" w14:paraId="1D8FD2F2" w14:textId="77777777" w:rsidTr="3B3F5ED6">
        <w:trPr>
          <w:trHeight w:val="302"/>
        </w:trPr>
        <w:tc>
          <w:tcPr>
            <w:tcW w:w="10663" w:type="dxa"/>
            <w:gridSpan w:val="19"/>
            <w:shd w:val="clear" w:color="auto" w:fill="99CCFF"/>
            <w:vAlign w:val="center"/>
          </w:tcPr>
          <w:p w14:paraId="73584D06" w14:textId="77777777" w:rsidR="00F2056F" w:rsidRPr="00FE1A39" w:rsidRDefault="00F2056F">
            <w:pPr>
              <w:numPr>
                <w:ilvl w:val="0"/>
                <w:numId w:val="1"/>
              </w:numPr>
              <w:spacing w:before="60" w:after="60" w:line="240" w:lineRule="auto"/>
              <w:ind w:left="318" w:hanging="284"/>
              <w:jc w:val="both"/>
              <w:rPr>
                <w:rFonts w:ascii="Times New Roman" w:hAnsi="Times New Roman"/>
                <w:b/>
                <w:color w:val="000000"/>
              </w:rPr>
            </w:pPr>
            <w:r w:rsidRPr="00FE1A39">
              <w:rPr>
                <w:rFonts w:ascii="Times New Roman" w:hAnsi="Times New Roman"/>
                <w:b/>
                <w:color w:val="000000"/>
              </w:rPr>
              <w:t>Informacje na temat zakresu, czasu trwania i podsumowanie wyników konsultacji</w:t>
            </w:r>
          </w:p>
        </w:tc>
      </w:tr>
      <w:tr w:rsidR="00F2056F" w:rsidRPr="00FE1A39" w14:paraId="14DF8F65" w14:textId="77777777" w:rsidTr="3B3F5ED6">
        <w:trPr>
          <w:trHeight w:val="342"/>
        </w:trPr>
        <w:tc>
          <w:tcPr>
            <w:tcW w:w="10663" w:type="dxa"/>
            <w:gridSpan w:val="19"/>
            <w:shd w:val="clear" w:color="auto" w:fill="FFFFFF" w:themeFill="background1"/>
          </w:tcPr>
          <w:p w14:paraId="444DB66B" w14:textId="6A3172F4" w:rsidR="00EB1E6F" w:rsidRPr="003F02E5" w:rsidRDefault="00731D65" w:rsidP="000E241E">
            <w:pPr>
              <w:spacing w:after="120" w:line="240" w:lineRule="auto"/>
              <w:jc w:val="both"/>
              <w:rPr>
                <w:rFonts w:ascii="Times New Roman" w:hAnsi="Times New Roman"/>
                <w:color w:val="000000"/>
                <w:spacing w:val="-2"/>
              </w:rPr>
            </w:pPr>
            <w:r w:rsidRPr="003F02E5">
              <w:rPr>
                <w:rFonts w:ascii="Times New Roman" w:hAnsi="Times New Roman"/>
                <w:color w:val="000000"/>
                <w:spacing w:val="-2"/>
              </w:rPr>
              <w:t>Projekt zosta</w:t>
            </w:r>
            <w:r w:rsidR="00ED1D9E" w:rsidRPr="003F02E5">
              <w:rPr>
                <w:rFonts w:ascii="Times New Roman" w:hAnsi="Times New Roman"/>
                <w:color w:val="000000"/>
                <w:spacing w:val="-2"/>
              </w:rPr>
              <w:t>nie</w:t>
            </w:r>
            <w:r w:rsidRPr="003F02E5">
              <w:rPr>
                <w:rFonts w:ascii="Times New Roman" w:hAnsi="Times New Roman"/>
                <w:color w:val="000000"/>
                <w:spacing w:val="-2"/>
              </w:rPr>
              <w:t xml:space="preserve"> udostępniony w Biuletynie Informacji Publicznej na stronie Rządowego Centrum Legislacji w zakładce „Rządowy Proces Legislacyjny” zgodnie z § 52 ust. 1 uchwały nr 190 Rady Ministrów z dnia 29 października 2013 r. – Regulamin pracy Rady Ministrów (M.P. z 20</w:t>
            </w:r>
            <w:r w:rsidR="00A34164" w:rsidRPr="003F02E5">
              <w:rPr>
                <w:rFonts w:ascii="Times New Roman" w:hAnsi="Times New Roman"/>
                <w:color w:val="000000"/>
                <w:spacing w:val="-2"/>
              </w:rPr>
              <w:t>2</w:t>
            </w:r>
            <w:r w:rsidR="003E58B9">
              <w:rPr>
                <w:rFonts w:ascii="Times New Roman" w:hAnsi="Times New Roman"/>
                <w:color w:val="000000"/>
                <w:spacing w:val="-2"/>
              </w:rPr>
              <w:t>4</w:t>
            </w:r>
            <w:r w:rsidRPr="003F02E5">
              <w:rPr>
                <w:rFonts w:ascii="Times New Roman" w:hAnsi="Times New Roman"/>
                <w:color w:val="000000"/>
                <w:spacing w:val="-2"/>
              </w:rPr>
              <w:t xml:space="preserve"> r. poz. </w:t>
            </w:r>
            <w:r w:rsidR="003E58B9">
              <w:rPr>
                <w:rFonts w:ascii="Times New Roman" w:hAnsi="Times New Roman"/>
                <w:color w:val="000000"/>
                <w:spacing w:val="-2"/>
              </w:rPr>
              <w:t>806</w:t>
            </w:r>
            <w:r w:rsidR="00E047DE" w:rsidRPr="003F02E5">
              <w:rPr>
                <w:rFonts w:ascii="Times New Roman" w:hAnsi="Times New Roman"/>
                <w:color w:val="000000"/>
                <w:spacing w:val="-2"/>
              </w:rPr>
              <w:t>)</w:t>
            </w:r>
            <w:r w:rsidRPr="003F02E5">
              <w:rPr>
                <w:rFonts w:ascii="Times New Roman" w:hAnsi="Times New Roman"/>
                <w:color w:val="000000"/>
                <w:spacing w:val="-2"/>
              </w:rPr>
              <w:t>, oraz stosownie do wymogów art. 5 ustawy z dnia 7 lipca 2005 r. o działalności lobbingowej w procesie stanowienia prawa (Dz. U. z 2017 r. poz. 248</w:t>
            </w:r>
            <w:r w:rsidR="001E7DB5">
              <w:rPr>
                <w:rFonts w:ascii="Times New Roman" w:hAnsi="Times New Roman"/>
                <w:color w:val="000000"/>
                <w:spacing w:val="-2"/>
              </w:rPr>
              <w:t xml:space="preserve"> oraz z 2024 r. poz. </w:t>
            </w:r>
            <w:r w:rsidR="003E58B9">
              <w:rPr>
                <w:rFonts w:ascii="Times New Roman" w:hAnsi="Times New Roman"/>
                <w:color w:val="000000"/>
                <w:spacing w:val="-2"/>
              </w:rPr>
              <w:t>1</w:t>
            </w:r>
            <w:r w:rsidR="001E7DB5">
              <w:rPr>
                <w:rFonts w:ascii="Times New Roman" w:hAnsi="Times New Roman"/>
                <w:color w:val="000000"/>
                <w:spacing w:val="-2"/>
              </w:rPr>
              <w:t>535</w:t>
            </w:r>
            <w:r w:rsidRPr="003F02E5">
              <w:rPr>
                <w:rFonts w:ascii="Times New Roman" w:hAnsi="Times New Roman"/>
                <w:color w:val="000000"/>
                <w:spacing w:val="-2"/>
              </w:rPr>
              <w:t>).</w:t>
            </w:r>
            <w:r w:rsidR="00ED1D9E" w:rsidRPr="003F02E5">
              <w:rPr>
                <w:rFonts w:ascii="Times New Roman" w:hAnsi="Times New Roman"/>
                <w:color w:val="000000"/>
                <w:spacing w:val="-2"/>
              </w:rPr>
              <w:t xml:space="preserve"> </w:t>
            </w:r>
          </w:p>
          <w:p w14:paraId="5F41C0BB" w14:textId="3F8B7ACC" w:rsidR="00731D65" w:rsidRPr="003F02E5" w:rsidRDefault="00731D65" w:rsidP="000E241E">
            <w:pPr>
              <w:spacing w:line="240" w:lineRule="auto"/>
              <w:jc w:val="both"/>
              <w:rPr>
                <w:rFonts w:ascii="Times New Roman" w:hAnsi="Times New Roman"/>
                <w:color w:val="000000"/>
                <w:spacing w:val="-2"/>
              </w:rPr>
            </w:pPr>
            <w:r w:rsidRPr="003F02E5">
              <w:rPr>
                <w:rFonts w:ascii="Times New Roman" w:hAnsi="Times New Roman"/>
                <w:color w:val="000000"/>
                <w:spacing w:val="-2"/>
              </w:rPr>
              <w:t>Projekt ustawy zosta</w:t>
            </w:r>
            <w:r w:rsidR="001819F8" w:rsidRPr="003F02E5">
              <w:rPr>
                <w:rFonts w:ascii="Times New Roman" w:hAnsi="Times New Roman"/>
                <w:color w:val="000000"/>
                <w:spacing w:val="-2"/>
              </w:rPr>
              <w:t>nie</w:t>
            </w:r>
            <w:r w:rsidRPr="003F02E5">
              <w:rPr>
                <w:rFonts w:ascii="Times New Roman" w:hAnsi="Times New Roman"/>
                <w:color w:val="000000"/>
                <w:spacing w:val="-2"/>
              </w:rPr>
              <w:t xml:space="preserve"> skierowany do konsultacji publicznych </w:t>
            </w:r>
            <w:r w:rsidRPr="00BC2320">
              <w:rPr>
                <w:rFonts w:ascii="Times New Roman" w:hAnsi="Times New Roman"/>
                <w:color w:val="000000"/>
                <w:spacing w:val="-2"/>
              </w:rPr>
              <w:t xml:space="preserve">na </w:t>
            </w:r>
            <w:r w:rsidR="00ED1D9E" w:rsidRPr="00BC2320">
              <w:rPr>
                <w:rFonts w:ascii="Times New Roman" w:hAnsi="Times New Roman"/>
                <w:color w:val="000000"/>
                <w:spacing w:val="-2"/>
              </w:rPr>
              <w:t>21</w:t>
            </w:r>
            <w:r w:rsidR="00A34164" w:rsidRPr="00BC2320">
              <w:rPr>
                <w:rFonts w:ascii="Times New Roman" w:hAnsi="Times New Roman"/>
                <w:color w:val="000000"/>
                <w:spacing w:val="-2"/>
              </w:rPr>
              <w:t xml:space="preserve"> </w:t>
            </w:r>
            <w:r w:rsidRPr="00BC2320">
              <w:rPr>
                <w:rFonts w:ascii="Times New Roman" w:hAnsi="Times New Roman"/>
                <w:color w:val="000000"/>
                <w:spacing w:val="-2"/>
              </w:rPr>
              <w:t>dni</w:t>
            </w:r>
            <w:r w:rsidRPr="003F02E5">
              <w:rPr>
                <w:rFonts w:ascii="Times New Roman" w:hAnsi="Times New Roman"/>
                <w:color w:val="000000"/>
                <w:spacing w:val="-2"/>
              </w:rPr>
              <w:t xml:space="preserve"> do następujących podmiotów: </w:t>
            </w:r>
          </w:p>
          <w:p w14:paraId="25A8B283" w14:textId="2D27EC23" w:rsidR="00731D65" w:rsidRPr="003F02E5" w:rsidRDefault="00731D65" w:rsidP="000E241E">
            <w:pPr>
              <w:spacing w:line="240" w:lineRule="auto"/>
              <w:jc w:val="both"/>
              <w:rPr>
                <w:rFonts w:ascii="Times New Roman" w:hAnsi="Times New Roman"/>
                <w:color w:val="000000"/>
                <w:spacing w:val="-2"/>
              </w:rPr>
            </w:pPr>
            <w:r w:rsidRPr="003F02E5">
              <w:rPr>
                <w:rFonts w:ascii="Times New Roman" w:hAnsi="Times New Roman"/>
                <w:color w:val="000000"/>
                <w:spacing w:val="-2"/>
              </w:rPr>
              <w:t>1.</w:t>
            </w:r>
            <w:r w:rsidR="00EB1E6F" w:rsidRPr="003F02E5">
              <w:rPr>
                <w:rFonts w:ascii="Times New Roman" w:hAnsi="Times New Roman"/>
                <w:color w:val="000000"/>
                <w:spacing w:val="-2"/>
              </w:rPr>
              <w:t xml:space="preserve"> </w:t>
            </w:r>
            <w:r w:rsidRPr="003F02E5">
              <w:rPr>
                <w:rFonts w:ascii="Times New Roman" w:hAnsi="Times New Roman"/>
                <w:color w:val="000000"/>
                <w:spacing w:val="-2"/>
              </w:rPr>
              <w:t xml:space="preserve">Izba Gospodarki Elektronicznej, </w:t>
            </w:r>
          </w:p>
          <w:p w14:paraId="53D50C54" w14:textId="1CCB9775" w:rsidR="00731D65" w:rsidRPr="003F02E5" w:rsidRDefault="001F144A" w:rsidP="000E241E">
            <w:pPr>
              <w:spacing w:line="240" w:lineRule="auto"/>
              <w:jc w:val="both"/>
              <w:rPr>
                <w:rFonts w:ascii="Times New Roman" w:hAnsi="Times New Roman"/>
                <w:color w:val="000000"/>
                <w:spacing w:val="-2"/>
              </w:rPr>
            </w:pPr>
            <w:r w:rsidRPr="003F02E5">
              <w:rPr>
                <w:rFonts w:ascii="Times New Roman" w:hAnsi="Times New Roman"/>
                <w:color w:val="000000"/>
                <w:spacing w:val="-2"/>
              </w:rPr>
              <w:t>2</w:t>
            </w:r>
            <w:r w:rsidR="00731D65" w:rsidRPr="003F02E5">
              <w:rPr>
                <w:rFonts w:ascii="Times New Roman" w:hAnsi="Times New Roman"/>
                <w:color w:val="000000"/>
                <w:spacing w:val="-2"/>
              </w:rPr>
              <w:t>.</w:t>
            </w:r>
            <w:r w:rsidR="00EB1E6F" w:rsidRPr="003F02E5">
              <w:rPr>
                <w:rFonts w:ascii="Times New Roman" w:hAnsi="Times New Roman"/>
                <w:color w:val="000000"/>
                <w:spacing w:val="-2"/>
              </w:rPr>
              <w:t xml:space="preserve"> </w:t>
            </w:r>
            <w:r w:rsidR="00731D65" w:rsidRPr="003F02E5">
              <w:rPr>
                <w:rFonts w:ascii="Times New Roman" w:hAnsi="Times New Roman"/>
                <w:color w:val="000000"/>
                <w:spacing w:val="-2"/>
              </w:rPr>
              <w:t xml:space="preserve">Krajowa Izba Gospodarcza Elektroniki i Telekomunikacji, </w:t>
            </w:r>
          </w:p>
          <w:p w14:paraId="49BE94DE" w14:textId="5CAD77A8" w:rsidR="00731D65" w:rsidRPr="003F02E5" w:rsidRDefault="00AA52FC" w:rsidP="000E241E">
            <w:pPr>
              <w:spacing w:line="240" w:lineRule="auto"/>
              <w:jc w:val="both"/>
              <w:rPr>
                <w:rFonts w:ascii="Times New Roman" w:hAnsi="Times New Roman"/>
                <w:color w:val="000000"/>
                <w:spacing w:val="-2"/>
              </w:rPr>
            </w:pPr>
            <w:r w:rsidRPr="003F02E5">
              <w:rPr>
                <w:rFonts w:ascii="Times New Roman" w:hAnsi="Times New Roman"/>
                <w:color w:val="000000"/>
                <w:spacing w:val="-2"/>
              </w:rPr>
              <w:t>3</w:t>
            </w:r>
            <w:r w:rsidR="00731D65" w:rsidRPr="003F02E5">
              <w:rPr>
                <w:rFonts w:ascii="Times New Roman" w:hAnsi="Times New Roman"/>
                <w:color w:val="000000"/>
                <w:spacing w:val="-2"/>
              </w:rPr>
              <w:t>.</w:t>
            </w:r>
            <w:r w:rsidR="00EB1E6F" w:rsidRPr="003F02E5">
              <w:rPr>
                <w:rFonts w:ascii="Times New Roman" w:hAnsi="Times New Roman"/>
                <w:color w:val="000000"/>
                <w:spacing w:val="-2"/>
              </w:rPr>
              <w:t xml:space="preserve"> </w:t>
            </w:r>
            <w:r w:rsidR="00731D65" w:rsidRPr="003F02E5">
              <w:rPr>
                <w:rFonts w:ascii="Times New Roman" w:hAnsi="Times New Roman"/>
                <w:color w:val="000000"/>
                <w:spacing w:val="-2"/>
              </w:rPr>
              <w:t xml:space="preserve">Polska Izba Informatyki i Telekomunikacji, </w:t>
            </w:r>
          </w:p>
          <w:p w14:paraId="2F61F2D3" w14:textId="68F4CE50" w:rsidR="00731D65" w:rsidRPr="003F02E5" w:rsidRDefault="00AA52FC" w:rsidP="000E241E">
            <w:pPr>
              <w:spacing w:line="240" w:lineRule="auto"/>
              <w:jc w:val="both"/>
              <w:rPr>
                <w:rFonts w:ascii="Times New Roman" w:hAnsi="Times New Roman"/>
                <w:color w:val="000000"/>
                <w:spacing w:val="-2"/>
              </w:rPr>
            </w:pPr>
            <w:r w:rsidRPr="003F02E5">
              <w:rPr>
                <w:rFonts w:ascii="Times New Roman" w:hAnsi="Times New Roman"/>
                <w:color w:val="000000"/>
                <w:spacing w:val="-2"/>
              </w:rPr>
              <w:t>4</w:t>
            </w:r>
            <w:r w:rsidR="00731D65" w:rsidRPr="003F02E5">
              <w:rPr>
                <w:rFonts w:ascii="Times New Roman" w:hAnsi="Times New Roman"/>
                <w:color w:val="000000"/>
                <w:spacing w:val="-2"/>
              </w:rPr>
              <w:t>.</w:t>
            </w:r>
            <w:r w:rsidR="00EB1E6F" w:rsidRPr="003F02E5">
              <w:rPr>
                <w:rFonts w:ascii="Times New Roman" w:hAnsi="Times New Roman"/>
                <w:color w:val="000000"/>
                <w:spacing w:val="-2"/>
              </w:rPr>
              <w:t xml:space="preserve"> </w:t>
            </w:r>
            <w:r w:rsidR="00731D65" w:rsidRPr="003F02E5">
              <w:rPr>
                <w:rFonts w:ascii="Times New Roman" w:hAnsi="Times New Roman"/>
                <w:color w:val="000000"/>
                <w:spacing w:val="-2"/>
              </w:rPr>
              <w:t xml:space="preserve">Polska Izba Komunikacji Elektronicznej, </w:t>
            </w:r>
          </w:p>
          <w:p w14:paraId="5BAD4AE3" w14:textId="7CE561D0" w:rsidR="00731D65" w:rsidRPr="003F02E5" w:rsidRDefault="00AA52FC" w:rsidP="000E241E">
            <w:pPr>
              <w:spacing w:line="240" w:lineRule="auto"/>
              <w:jc w:val="both"/>
              <w:rPr>
                <w:rFonts w:ascii="Times New Roman" w:hAnsi="Times New Roman"/>
                <w:color w:val="000000"/>
                <w:spacing w:val="-2"/>
              </w:rPr>
            </w:pPr>
            <w:r w:rsidRPr="003F02E5">
              <w:rPr>
                <w:rFonts w:ascii="Times New Roman" w:hAnsi="Times New Roman"/>
                <w:color w:val="000000"/>
                <w:spacing w:val="-2"/>
              </w:rPr>
              <w:t>5</w:t>
            </w:r>
            <w:r w:rsidR="00731D65" w:rsidRPr="003F02E5">
              <w:rPr>
                <w:rFonts w:ascii="Times New Roman" w:hAnsi="Times New Roman"/>
                <w:color w:val="000000"/>
                <w:spacing w:val="-2"/>
              </w:rPr>
              <w:t>.</w:t>
            </w:r>
            <w:r w:rsidR="00EB1E6F" w:rsidRPr="003F02E5">
              <w:rPr>
                <w:rFonts w:ascii="Times New Roman" w:hAnsi="Times New Roman"/>
                <w:color w:val="000000"/>
                <w:spacing w:val="-2"/>
              </w:rPr>
              <w:t xml:space="preserve"> </w:t>
            </w:r>
            <w:r w:rsidR="00731D65" w:rsidRPr="003F02E5">
              <w:rPr>
                <w:rFonts w:ascii="Times New Roman" w:hAnsi="Times New Roman"/>
                <w:color w:val="000000"/>
                <w:spacing w:val="-2"/>
              </w:rPr>
              <w:t xml:space="preserve">Polskie Towarzystwo Informatyczne, </w:t>
            </w:r>
          </w:p>
          <w:p w14:paraId="6B04581F" w14:textId="503F5BC5" w:rsidR="00731D65" w:rsidRPr="003F02E5" w:rsidRDefault="00A34164" w:rsidP="000E241E">
            <w:pPr>
              <w:spacing w:line="240" w:lineRule="auto"/>
              <w:jc w:val="both"/>
              <w:rPr>
                <w:rFonts w:ascii="Times New Roman" w:hAnsi="Times New Roman"/>
                <w:color w:val="000000"/>
                <w:spacing w:val="-2"/>
              </w:rPr>
            </w:pPr>
            <w:r w:rsidRPr="003F02E5">
              <w:rPr>
                <w:rFonts w:ascii="Times New Roman" w:hAnsi="Times New Roman"/>
                <w:color w:val="000000"/>
                <w:spacing w:val="-2"/>
              </w:rPr>
              <w:t>6</w:t>
            </w:r>
            <w:r w:rsidR="00731D65" w:rsidRPr="003F02E5">
              <w:rPr>
                <w:rFonts w:ascii="Times New Roman" w:hAnsi="Times New Roman"/>
                <w:color w:val="000000"/>
                <w:spacing w:val="-2"/>
              </w:rPr>
              <w:t>.</w:t>
            </w:r>
            <w:r w:rsidR="00EB1E6F" w:rsidRPr="003F02E5">
              <w:rPr>
                <w:rFonts w:ascii="Times New Roman" w:hAnsi="Times New Roman"/>
                <w:color w:val="000000"/>
                <w:spacing w:val="-2"/>
              </w:rPr>
              <w:t xml:space="preserve"> </w:t>
            </w:r>
            <w:r w:rsidR="00731D65" w:rsidRPr="003F02E5">
              <w:rPr>
                <w:rFonts w:ascii="Times New Roman" w:hAnsi="Times New Roman"/>
                <w:color w:val="000000"/>
                <w:spacing w:val="-2"/>
              </w:rPr>
              <w:t xml:space="preserve">Stowarzyszenie Sieć Obywatelska – Watchdog Polska, </w:t>
            </w:r>
          </w:p>
          <w:p w14:paraId="71473CE8" w14:textId="5776377A" w:rsidR="00731D65" w:rsidRPr="003F02E5" w:rsidRDefault="00A34164" w:rsidP="00B740C8">
            <w:pPr>
              <w:spacing w:line="240" w:lineRule="auto"/>
              <w:rPr>
                <w:rFonts w:ascii="Times New Roman" w:hAnsi="Times New Roman"/>
                <w:color w:val="000000"/>
                <w:spacing w:val="-2"/>
              </w:rPr>
            </w:pPr>
            <w:r w:rsidRPr="003F02E5">
              <w:rPr>
                <w:rFonts w:ascii="Times New Roman" w:hAnsi="Times New Roman"/>
                <w:color w:val="000000"/>
                <w:spacing w:val="-2"/>
              </w:rPr>
              <w:t>7</w:t>
            </w:r>
            <w:r w:rsidR="00731D65" w:rsidRPr="003F02E5">
              <w:rPr>
                <w:rFonts w:ascii="Times New Roman" w:hAnsi="Times New Roman"/>
                <w:color w:val="000000"/>
                <w:spacing w:val="-2"/>
              </w:rPr>
              <w:t>.</w:t>
            </w:r>
            <w:r w:rsidR="00EB1E6F" w:rsidRPr="003F02E5">
              <w:rPr>
                <w:rFonts w:ascii="Times New Roman" w:hAnsi="Times New Roman"/>
                <w:color w:val="000000"/>
                <w:spacing w:val="-2"/>
              </w:rPr>
              <w:t xml:space="preserve"> </w:t>
            </w:r>
            <w:r w:rsidR="00731D65" w:rsidRPr="003F02E5">
              <w:rPr>
                <w:rFonts w:ascii="Times New Roman" w:hAnsi="Times New Roman"/>
                <w:color w:val="000000"/>
                <w:spacing w:val="-2"/>
              </w:rPr>
              <w:t>Związek Banków Polskich</w:t>
            </w:r>
            <w:r w:rsidR="000B4A6C" w:rsidRPr="003F02E5">
              <w:rPr>
                <w:rFonts w:ascii="Times New Roman" w:hAnsi="Times New Roman"/>
                <w:color w:val="000000"/>
                <w:spacing w:val="-2"/>
              </w:rPr>
              <w:t>,</w:t>
            </w:r>
          </w:p>
          <w:p w14:paraId="5439F4E4" w14:textId="2F5EBA9B" w:rsidR="00BF0B22" w:rsidRPr="003F02E5" w:rsidRDefault="00BC2320" w:rsidP="00BF0B22">
            <w:pPr>
              <w:spacing w:line="240" w:lineRule="auto"/>
              <w:rPr>
                <w:rFonts w:ascii="Times New Roman" w:hAnsi="Times New Roman"/>
                <w:color w:val="000000"/>
                <w:spacing w:val="-2"/>
              </w:rPr>
            </w:pPr>
            <w:r>
              <w:rPr>
                <w:rFonts w:ascii="Times New Roman" w:hAnsi="Times New Roman"/>
                <w:color w:val="000000"/>
                <w:spacing w:val="-2"/>
              </w:rPr>
              <w:t>8</w:t>
            </w:r>
            <w:r w:rsidR="00BF0B22" w:rsidRPr="003F02E5">
              <w:rPr>
                <w:rFonts w:ascii="Times New Roman" w:hAnsi="Times New Roman"/>
                <w:color w:val="000000"/>
                <w:spacing w:val="-2"/>
              </w:rPr>
              <w:t>. Zarząd Główny Związku Nauczycielstwa Polskiego,</w:t>
            </w:r>
          </w:p>
          <w:p w14:paraId="4E74B854" w14:textId="1CC768EF" w:rsidR="00BF0B22" w:rsidRPr="003F02E5" w:rsidRDefault="00BC2320" w:rsidP="00BF0B22">
            <w:pPr>
              <w:spacing w:line="240" w:lineRule="auto"/>
              <w:rPr>
                <w:rFonts w:ascii="Times New Roman" w:hAnsi="Times New Roman"/>
                <w:color w:val="000000"/>
                <w:spacing w:val="-2"/>
              </w:rPr>
            </w:pPr>
            <w:r>
              <w:rPr>
                <w:rFonts w:ascii="Times New Roman" w:hAnsi="Times New Roman"/>
                <w:color w:val="000000"/>
                <w:spacing w:val="-2"/>
              </w:rPr>
              <w:t>9</w:t>
            </w:r>
            <w:r w:rsidR="00BF0B22" w:rsidRPr="003F02E5">
              <w:rPr>
                <w:rFonts w:ascii="Times New Roman" w:hAnsi="Times New Roman"/>
                <w:color w:val="000000"/>
                <w:spacing w:val="-2"/>
              </w:rPr>
              <w:t>. Krajow</w:t>
            </w:r>
            <w:r>
              <w:rPr>
                <w:rFonts w:ascii="Times New Roman" w:hAnsi="Times New Roman"/>
                <w:color w:val="000000"/>
                <w:spacing w:val="-2"/>
              </w:rPr>
              <w:t>a</w:t>
            </w:r>
            <w:r w:rsidR="00BF0B22" w:rsidRPr="003F02E5">
              <w:rPr>
                <w:rFonts w:ascii="Times New Roman" w:hAnsi="Times New Roman"/>
                <w:color w:val="000000"/>
                <w:spacing w:val="-2"/>
              </w:rPr>
              <w:t xml:space="preserve"> Sekcj</w:t>
            </w:r>
            <w:r>
              <w:rPr>
                <w:rFonts w:ascii="Times New Roman" w:hAnsi="Times New Roman"/>
                <w:color w:val="000000"/>
                <w:spacing w:val="-2"/>
              </w:rPr>
              <w:t>a</w:t>
            </w:r>
            <w:r w:rsidR="00BF0B22" w:rsidRPr="003F02E5">
              <w:rPr>
                <w:rFonts w:ascii="Times New Roman" w:hAnsi="Times New Roman"/>
                <w:color w:val="000000"/>
                <w:spacing w:val="-2"/>
              </w:rPr>
              <w:t xml:space="preserve"> Oświaty i Wychowania NSZZ „Solidarność”,</w:t>
            </w:r>
          </w:p>
          <w:p w14:paraId="6ED03EC3" w14:textId="79572FA6" w:rsidR="00BF0B22" w:rsidRPr="003F02E5" w:rsidRDefault="00BC2320" w:rsidP="00BF0B22">
            <w:pPr>
              <w:spacing w:line="240" w:lineRule="auto"/>
              <w:rPr>
                <w:rFonts w:ascii="Times New Roman" w:hAnsi="Times New Roman"/>
                <w:color w:val="000000"/>
                <w:spacing w:val="-2"/>
              </w:rPr>
            </w:pPr>
            <w:r>
              <w:rPr>
                <w:rFonts w:ascii="Times New Roman" w:hAnsi="Times New Roman"/>
                <w:color w:val="000000"/>
                <w:spacing w:val="-2"/>
              </w:rPr>
              <w:t>10</w:t>
            </w:r>
            <w:r w:rsidR="00BF0B22" w:rsidRPr="003F02E5">
              <w:rPr>
                <w:rFonts w:ascii="Times New Roman" w:hAnsi="Times New Roman"/>
                <w:color w:val="000000"/>
                <w:spacing w:val="-2"/>
              </w:rPr>
              <w:t>. Wolny Związek Zawodowy „Forum-Oświata”,</w:t>
            </w:r>
          </w:p>
          <w:p w14:paraId="4604AD49" w14:textId="4FA0933D" w:rsidR="00BF0B22" w:rsidRPr="003F02E5" w:rsidRDefault="00BC2320" w:rsidP="00BF0B22">
            <w:pPr>
              <w:spacing w:line="240" w:lineRule="auto"/>
              <w:rPr>
                <w:rFonts w:ascii="Times New Roman" w:hAnsi="Times New Roman"/>
                <w:color w:val="000000"/>
                <w:spacing w:val="-2"/>
              </w:rPr>
            </w:pPr>
            <w:r>
              <w:rPr>
                <w:rFonts w:ascii="Times New Roman" w:hAnsi="Times New Roman"/>
                <w:color w:val="000000"/>
                <w:spacing w:val="-2"/>
              </w:rPr>
              <w:t>11</w:t>
            </w:r>
            <w:r w:rsidR="00BF0B22" w:rsidRPr="003F02E5">
              <w:rPr>
                <w:rFonts w:ascii="Times New Roman" w:hAnsi="Times New Roman"/>
                <w:color w:val="000000"/>
                <w:spacing w:val="-2"/>
              </w:rPr>
              <w:t>. Związek Zawodowy „Rada Poradnictwa”,</w:t>
            </w:r>
          </w:p>
          <w:p w14:paraId="3C789978" w14:textId="09110A03" w:rsidR="00BF0B22" w:rsidRPr="003F02E5" w:rsidRDefault="00BC2320" w:rsidP="00BF0B22">
            <w:pPr>
              <w:spacing w:line="240" w:lineRule="auto"/>
              <w:rPr>
                <w:rFonts w:ascii="Times New Roman" w:hAnsi="Times New Roman"/>
                <w:color w:val="000000"/>
                <w:spacing w:val="-2"/>
              </w:rPr>
            </w:pPr>
            <w:r>
              <w:rPr>
                <w:rFonts w:ascii="Times New Roman" w:hAnsi="Times New Roman"/>
                <w:color w:val="000000"/>
                <w:spacing w:val="-2"/>
              </w:rPr>
              <w:t>12</w:t>
            </w:r>
            <w:r w:rsidR="00BF0B22" w:rsidRPr="003F02E5">
              <w:rPr>
                <w:rFonts w:ascii="Times New Roman" w:hAnsi="Times New Roman"/>
                <w:color w:val="000000"/>
                <w:spacing w:val="-2"/>
              </w:rPr>
              <w:t>. Chrześcijański Związek Zawodowy „Solidarność im. ks. J. Popiełuszki”,</w:t>
            </w:r>
          </w:p>
          <w:p w14:paraId="79A46329" w14:textId="0DD9D720" w:rsidR="00BF0B22" w:rsidRPr="003F02E5" w:rsidRDefault="00BF0B22" w:rsidP="00BF0B22">
            <w:pPr>
              <w:spacing w:line="240" w:lineRule="auto"/>
              <w:rPr>
                <w:rFonts w:ascii="Times New Roman" w:hAnsi="Times New Roman"/>
                <w:color w:val="000000"/>
                <w:spacing w:val="-2"/>
              </w:rPr>
            </w:pPr>
            <w:r w:rsidRPr="003F02E5">
              <w:rPr>
                <w:rFonts w:ascii="Times New Roman" w:hAnsi="Times New Roman"/>
                <w:color w:val="000000"/>
                <w:spacing w:val="-2"/>
              </w:rPr>
              <w:t>1</w:t>
            </w:r>
            <w:r w:rsidR="00BC2320">
              <w:rPr>
                <w:rFonts w:ascii="Times New Roman" w:hAnsi="Times New Roman"/>
                <w:color w:val="000000"/>
                <w:spacing w:val="-2"/>
              </w:rPr>
              <w:t>3</w:t>
            </w:r>
            <w:r w:rsidRPr="003F02E5">
              <w:rPr>
                <w:rFonts w:ascii="Times New Roman" w:hAnsi="Times New Roman"/>
                <w:color w:val="000000"/>
                <w:spacing w:val="-2"/>
              </w:rPr>
              <w:t>. Związek Zawodowy Pracowników Oświaty i Wychowania „Oświata”,</w:t>
            </w:r>
          </w:p>
          <w:p w14:paraId="327D228B" w14:textId="1C186490" w:rsidR="00BF0B22" w:rsidRPr="003F02E5" w:rsidRDefault="00BF0B22" w:rsidP="00BF0B22">
            <w:pPr>
              <w:spacing w:line="240" w:lineRule="auto"/>
              <w:rPr>
                <w:rFonts w:ascii="Times New Roman" w:hAnsi="Times New Roman"/>
                <w:color w:val="000000"/>
                <w:spacing w:val="-2"/>
              </w:rPr>
            </w:pPr>
            <w:r w:rsidRPr="003F02E5">
              <w:rPr>
                <w:rFonts w:ascii="Times New Roman" w:hAnsi="Times New Roman"/>
                <w:color w:val="000000"/>
                <w:spacing w:val="-2"/>
              </w:rPr>
              <w:lastRenderedPageBreak/>
              <w:t>1</w:t>
            </w:r>
            <w:r w:rsidR="00BC2320">
              <w:rPr>
                <w:rFonts w:ascii="Times New Roman" w:hAnsi="Times New Roman"/>
                <w:color w:val="000000"/>
                <w:spacing w:val="-2"/>
              </w:rPr>
              <w:t>4</w:t>
            </w:r>
            <w:r w:rsidRPr="003F02E5">
              <w:rPr>
                <w:rFonts w:ascii="Times New Roman" w:hAnsi="Times New Roman"/>
                <w:color w:val="000000"/>
                <w:spacing w:val="-2"/>
              </w:rPr>
              <w:t>. Sekcj</w:t>
            </w:r>
            <w:r w:rsidR="00BC2320">
              <w:rPr>
                <w:rFonts w:ascii="Times New Roman" w:hAnsi="Times New Roman"/>
                <w:color w:val="000000"/>
                <w:spacing w:val="-2"/>
              </w:rPr>
              <w:t>a</w:t>
            </w:r>
            <w:r w:rsidRPr="003F02E5">
              <w:rPr>
                <w:rFonts w:ascii="Times New Roman" w:hAnsi="Times New Roman"/>
                <w:color w:val="000000"/>
                <w:spacing w:val="-2"/>
              </w:rPr>
              <w:t xml:space="preserve"> Oświaty KNSZZ „Solidarność 80”,</w:t>
            </w:r>
          </w:p>
          <w:p w14:paraId="51AF6313" w14:textId="376AEF26" w:rsidR="00BF0B22" w:rsidRPr="003F02E5" w:rsidRDefault="00BF0B22" w:rsidP="00BC2320">
            <w:pPr>
              <w:spacing w:after="120" w:line="240" w:lineRule="auto"/>
              <w:rPr>
                <w:rFonts w:ascii="Times New Roman" w:hAnsi="Times New Roman"/>
                <w:color w:val="000000"/>
                <w:spacing w:val="-2"/>
              </w:rPr>
            </w:pPr>
            <w:r w:rsidRPr="003F02E5">
              <w:rPr>
                <w:rFonts w:ascii="Times New Roman" w:hAnsi="Times New Roman"/>
                <w:color w:val="000000"/>
                <w:spacing w:val="-2"/>
              </w:rPr>
              <w:t>1</w:t>
            </w:r>
            <w:r w:rsidR="00BC2320">
              <w:rPr>
                <w:rFonts w:ascii="Times New Roman" w:hAnsi="Times New Roman"/>
                <w:color w:val="000000"/>
                <w:spacing w:val="-2"/>
              </w:rPr>
              <w:t>5</w:t>
            </w:r>
            <w:r w:rsidRPr="003F02E5">
              <w:rPr>
                <w:rFonts w:ascii="Times New Roman" w:hAnsi="Times New Roman"/>
                <w:color w:val="000000"/>
                <w:spacing w:val="-2"/>
              </w:rPr>
              <w:t>. NSZZ Pracowników Schronisk dla Nieletnich i Zakładów Poprawczych</w:t>
            </w:r>
            <w:r w:rsidR="00BC2320">
              <w:rPr>
                <w:rFonts w:ascii="Times New Roman" w:hAnsi="Times New Roman"/>
                <w:color w:val="000000"/>
                <w:spacing w:val="-2"/>
              </w:rPr>
              <w:t>.</w:t>
            </w:r>
          </w:p>
          <w:p w14:paraId="161FDAB1" w14:textId="358A4035" w:rsidR="00BC2320" w:rsidRPr="00BC2320" w:rsidRDefault="00BC2320" w:rsidP="00BC2320">
            <w:pPr>
              <w:spacing w:after="120" w:line="240" w:lineRule="auto"/>
              <w:rPr>
                <w:rFonts w:ascii="Times New Roman" w:hAnsi="Times New Roman"/>
                <w:color w:val="000000"/>
                <w:spacing w:val="-2"/>
              </w:rPr>
            </w:pPr>
            <w:r w:rsidRPr="00BC2320">
              <w:rPr>
                <w:rFonts w:ascii="Times New Roman" w:hAnsi="Times New Roman"/>
                <w:color w:val="000000"/>
                <w:spacing w:val="-2"/>
              </w:rPr>
              <w:t>Projekt ustawy zosta</w:t>
            </w:r>
            <w:r>
              <w:rPr>
                <w:rFonts w:ascii="Times New Roman" w:hAnsi="Times New Roman"/>
                <w:color w:val="000000"/>
                <w:spacing w:val="-2"/>
              </w:rPr>
              <w:t>nie</w:t>
            </w:r>
            <w:r w:rsidRPr="00BC2320">
              <w:rPr>
                <w:rFonts w:ascii="Times New Roman" w:hAnsi="Times New Roman"/>
                <w:color w:val="000000"/>
                <w:spacing w:val="-2"/>
              </w:rPr>
              <w:t xml:space="preserve"> przesłany również do związków zawodowych i organizacji pracodawców.</w:t>
            </w:r>
          </w:p>
          <w:p w14:paraId="556CB099" w14:textId="437810F8" w:rsidR="00BC2320" w:rsidRPr="00BC2320" w:rsidRDefault="00BC2320" w:rsidP="00BC2320">
            <w:pPr>
              <w:spacing w:line="240" w:lineRule="auto"/>
              <w:rPr>
                <w:rFonts w:ascii="Times New Roman" w:hAnsi="Times New Roman"/>
                <w:color w:val="000000"/>
                <w:spacing w:val="-2"/>
              </w:rPr>
            </w:pPr>
            <w:r w:rsidRPr="00BC2320">
              <w:rPr>
                <w:rFonts w:ascii="Times New Roman" w:hAnsi="Times New Roman"/>
                <w:color w:val="000000"/>
                <w:spacing w:val="-2"/>
              </w:rPr>
              <w:t>Zgodnie z ustawą z dnia 23 maja 1991 r. o związkach zawodowych (Dz. U. z 2019 r. poz. 263, z późn. zm.) projekt zosta</w:t>
            </w:r>
            <w:r>
              <w:rPr>
                <w:rFonts w:ascii="Times New Roman" w:hAnsi="Times New Roman"/>
                <w:color w:val="000000"/>
                <w:spacing w:val="-2"/>
              </w:rPr>
              <w:t>nie</w:t>
            </w:r>
            <w:r w:rsidRPr="00BC2320">
              <w:rPr>
                <w:rFonts w:ascii="Times New Roman" w:hAnsi="Times New Roman"/>
                <w:color w:val="000000"/>
                <w:spacing w:val="-2"/>
              </w:rPr>
              <w:t xml:space="preserve"> przekazany do następujących organizacji związków zawodowych:</w:t>
            </w:r>
          </w:p>
          <w:p w14:paraId="45BFD398" w14:textId="3D7F97FA" w:rsidR="00BC2320" w:rsidRPr="00BC2320" w:rsidRDefault="00BC2320" w:rsidP="00BC2320">
            <w:pPr>
              <w:spacing w:line="240" w:lineRule="auto"/>
              <w:rPr>
                <w:rFonts w:ascii="Times New Roman" w:hAnsi="Times New Roman"/>
                <w:color w:val="000000"/>
                <w:spacing w:val="-2"/>
              </w:rPr>
            </w:pPr>
            <w:r w:rsidRPr="00BC2320">
              <w:rPr>
                <w:rFonts w:ascii="Times New Roman" w:hAnsi="Times New Roman"/>
                <w:color w:val="000000"/>
                <w:spacing w:val="-2"/>
              </w:rPr>
              <w:t>1</w:t>
            </w:r>
            <w:r>
              <w:rPr>
                <w:rFonts w:ascii="Times New Roman" w:hAnsi="Times New Roman"/>
                <w:color w:val="000000"/>
                <w:spacing w:val="-2"/>
              </w:rPr>
              <w:t xml:space="preserve">. </w:t>
            </w:r>
            <w:r w:rsidRPr="00BC2320">
              <w:rPr>
                <w:rFonts w:ascii="Times New Roman" w:hAnsi="Times New Roman"/>
                <w:color w:val="000000"/>
                <w:spacing w:val="-2"/>
              </w:rPr>
              <w:t>NSZZ „Solidarność”</w:t>
            </w:r>
            <w:r>
              <w:rPr>
                <w:rFonts w:ascii="Times New Roman" w:hAnsi="Times New Roman"/>
                <w:color w:val="000000"/>
                <w:spacing w:val="-2"/>
              </w:rPr>
              <w:t>,</w:t>
            </w:r>
          </w:p>
          <w:p w14:paraId="6B254B47" w14:textId="51905FA1" w:rsidR="00BC2320" w:rsidRPr="00BC2320" w:rsidRDefault="00BC2320" w:rsidP="00BC2320">
            <w:pPr>
              <w:spacing w:line="240" w:lineRule="auto"/>
              <w:rPr>
                <w:rFonts w:ascii="Times New Roman" w:hAnsi="Times New Roman"/>
                <w:color w:val="000000"/>
                <w:spacing w:val="-2"/>
              </w:rPr>
            </w:pPr>
            <w:r w:rsidRPr="00BC2320">
              <w:rPr>
                <w:rFonts w:ascii="Times New Roman" w:hAnsi="Times New Roman"/>
                <w:color w:val="000000"/>
                <w:spacing w:val="-2"/>
              </w:rPr>
              <w:t>2</w:t>
            </w:r>
            <w:r>
              <w:rPr>
                <w:rFonts w:ascii="Times New Roman" w:hAnsi="Times New Roman"/>
                <w:color w:val="000000"/>
                <w:spacing w:val="-2"/>
              </w:rPr>
              <w:t xml:space="preserve">. </w:t>
            </w:r>
            <w:r w:rsidRPr="00BC2320">
              <w:rPr>
                <w:rFonts w:ascii="Times New Roman" w:hAnsi="Times New Roman"/>
                <w:color w:val="000000"/>
                <w:spacing w:val="-2"/>
              </w:rPr>
              <w:t>Ogólnopolskie Porozumieni</w:t>
            </w:r>
            <w:r>
              <w:rPr>
                <w:rFonts w:ascii="Times New Roman" w:hAnsi="Times New Roman"/>
                <w:color w:val="000000"/>
                <w:spacing w:val="-2"/>
              </w:rPr>
              <w:t>e</w:t>
            </w:r>
            <w:r w:rsidRPr="00BC2320">
              <w:rPr>
                <w:rFonts w:ascii="Times New Roman" w:hAnsi="Times New Roman"/>
                <w:color w:val="000000"/>
                <w:spacing w:val="-2"/>
              </w:rPr>
              <w:t xml:space="preserve"> Związków Zawodowych</w:t>
            </w:r>
            <w:r>
              <w:rPr>
                <w:rFonts w:ascii="Times New Roman" w:hAnsi="Times New Roman"/>
                <w:color w:val="000000"/>
                <w:spacing w:val="-2"/>
              </w:rPr>
              <w:t>,</w:t>
            </w:r>
          </w:p>
          <w:p w14:paraId="10C5D390" w14:textId="175AB690" w:rsidR="00BC2320" w:rsidRPr="00BC2320" w:rsidRDefault="00BC2320" w:rsidP="00BC2320">
            <w:pPr>
              <w:spacing w:after="120" w:line="240" w:lineRule="auto"/>
              <w:rPr>
                <w:rFonts w:ascii="Times New Roman" w:hAnsi="Times New Roman"/>
                <w:color w:val="000000"/>
                <w:spacing w:val="-2"/>
              </w:rPr>
            </w:pPr>
            <w:r w:rsidRPr="00BC2320">
              <w:rPr>
                <w:rFonts w:ascii="Times New Roman" w:hAnsi="Times New Roman"/>
                <w:color w:val="000000"/>
                <w:spacing w:val="-2"/>
              </w:rPr>
              <w:t>3</w:t>
            </w:r>
            <w:r>
              <w:rPr>
                <w:rFonts w:ascii="Times New Roman" w:hAnsi="Times New Roman"/>
                <w:color w:val="000000"/>
                <w:spacing w:val="-2"/>
              </w:rPr>
              <w:t xml:space="preserve">. </w:t>
            </w:r>
            <w:r w:rsidRPr="00BC2320">
              <w:rPr>
                <w:rFonts w:ascii="Times New Roman" w:hAnsi="Times New Roman"/>
                <w:color w:val="000000"/>
                <w:spacing w:val="-2"/>
              </w:rPr>
              <w:t>Forum Związków Zawodowych.</w:t>
            </w:r>
          </w:p>
          <w:p w14:paraId="3464B47C" w14:textId="5D4D4984" w:rsidR="00BC2320" w:rsidRPr="00BC2320" w:rsidRDefault="00BC2320" w:rsidP="00BC2320">
            <w:pPr>
              <w:spacing w:line="240" w:lineRule="auto"/>
              <w:rPr>
                <w:rFonts w:ascii="Times New Roman" w:hAnsi="Times New Roman"/>
                <w:color w:val="000000"/>
                <w:spacing w:val="-2"/>
              </w:rPr>
            </w:pPr>
            <w:r w:rsidRPr="00BC2320">
              <w:rPr>
                <w:rFonts w:ascii="Times New Roman" w:hAnsi="Times New Roman"/>
                <w:color w:val="000000"/>
                <w:spacing w:val="-2"/>
              </w:rPr>
              <w:t>Zgodnie z ustawą z dnia 23 maja 1991 r. o organizacjach pracodawców (Dz. U. z 2019 r. poz. 1809, z późn. zm.) projekt zosta</w:t>
            </w:r>
            <w:r>
              <w:rPr>
                <w:rFonts w:ascii="Times New Roman" w:hAnsi="Times New Roman"/>
                <w:color w:val="000000"/>
                <w:spacing w:val="-2"/>
              </w:rPr>
              <w:t>nie</w:t>
            </w:r>
            <w:r w:rsidRPr="00BC2320">
              <w:rPr>
                <w:rFonts w:ascii="Times New Roman" w:hAnsi="Times New Roman"/>
                <w:color w:val="000000"/>
                <w:spacing w:val="-2"/>
              </w:rPr>
              <w:t xml:space="preserve"> przekazany do następujących reprezentatywnych organizacji pracodawców:</w:t>
            </w:r>
          </w:p>
          <w:p w14:paraId="166CC2B4" w14:textId="781080AF" w:rsidR="00BC2320" w:rsidRPr="00BC2320" w:rsidRDefault="00BC2320" w:rsidP="00BC2320">
            <w:pPr>
              <w:spacing w:line="240" w:lineRule="auto"/>
              <w:rPr>
                <w:rFonts w:ascii="Times New Roman" w:hAnsi="Times New Roman"/>
                <w:color w:val="000000"/>
                <w:spacing w:val="-2"/>
              </w:rPr>
            </w:pPr>
            <w:r w:rsidRPr="00BC2320">
              <w:rPr>
                <w:rFonts w:ascii="Times New Roman" w:hAnsi="Times New Roman"/>
                <w:color w:val="000000"/>
                <w:spacing w:val="-2"/>
              </w:rPr>
              <w:t>1</w:t>
            </w:r>
            <w:r>
              <w:rPr>
                <w:rFonts w:ascii="Times New Roman" w:hAnsi="Times New Roman"/>
                <w:color w:val="000000"/>
                <w:spacing w:val="-2"/>
              </w:rPr>
              <w:t xml:space="preserve">. </w:t>
            </w:r>
            <w:r w:rsidRPr="00BC2320">
              <w:rPr>
                <w:rFonts w:ascii="Times New Roman" w:hAnsi="Times New Roman"/>
                <w:color w:val="000000"/>
                <w:spacing w:val="-2"/>
              </w:rPr>
              <w:t>Konfederacj</w:t>
            </w:r>
            <w:r>
              <w:rPr>
                <w:rFonts w:ascii="Times New Roman" w:hAnsi="Times New Roman"/>
                <w:color w:val="000000"/>
                <w:spacing w:val="-2"/>
              </w:rPr>
              <w:t>a</w:t>
            </w:r>
            <w:r w:rsidRPr="00BC2320">
              <w:rPr>
                <w:rFonts w:ascii="Times New Roman" w:hAnsi="Times New Roman"/>
                <w:color w:val="000000"/>
                <w:spacing w:val="-2"/>
              </w:rPr>
              <w:t xml:space="preserve"> „Lewiatan”</w:t>
            </w:r>
            <w:r>
              <w:rPr>
                <w:rFonts w:ascii="Times New Roman" w:hAnsi="Times New Roman"/>
                <w:color w:val="000000"/>
                <w:spacing w:val="-2"/>
              </w:rPr>
              <w:t>,</w:t>
            </w:r>
          </w:p>
          <w:p w14:paraId="65763C12" w14:textId="3C804E0C" w:rsidR="00BC2320" w:rsidRPr="00BC2320" w:rsidRDefault="00BC2320" w:rsidP="00BC2320">
            <w:pPr>
              <w:spacing w:line="240" w:lineRule="auto"/>
              <w:rPr>
                <w:rFonts w:ascii="Times New Roman" w:hAnsi="Times New Roman"/>
                <w:color w:val="000000"/>
                <w:spacing w:val="-2"/>
              </w:rPr>
            </w:pPr>
            <w:r w:rsidRPr="00BC2320">
              <w:rPr>
                <w:rFonts w:ascii="Times New Roman" w:hAnsi="Times New Roman"/>
                <w:color w:val="000000"/>
                <w:spacing w:val="-2"/>
              </w:rPr>
              <w:t>2</w:t>
            </w:r>
            <w:r>
              <w:rPr>
                <w:rFonts w:ascii="Times New Roman" w:hAnsi="Times New Roman"/>
                <w:color w:val="000000"/>
                <w:spacing w:val="-2"/>
              </w:rPr>
              <w:t xml:space="preserve">. </w:t>
            </w:r>
            <w:r w:rsidRPr="00BC2320">
              <w:rPr>
                <w:rFonts w:ascii="Times New Roman" w:hAnsi="Times New Roman"/>
                <w:color w:val="000000"/>
                <w:spacing w:val="-2"/>
              </w:rPr>
              <w:t>Związ</w:t>
            </w:r>
            <w:r>
              <w:rPr>
                <w:rFonts w:ascii="Times New Roman" w:hAnsi="Times New Roman"/>
                <w:color w:val="000000"/>
                <w:spacing w:val="-2"/>
              </w:rPr>
              <w:t>ek</w:t>
            </w:r>
            <w:r w:rsidRPr="00BC2320">
              <w:rPr>
                <w:rFonts w:ascii="Times New Roman" w:hAnsi="Times New Roman"/>
                <w:color w:val="000000"/>
                <w:spacing w:val="-2"/>
              </w:rPr>
              <w:t xml:space="preserve"> Rzemiosła Polskiego</w:t>
            </w:r>
            <w:r>
              <w:rPr>
                <w:rFonts w:ascii="Times New Roman" w:hAnsi="Times New Roman"/>
                <w:color w:val="000000"/>
                <w:spacing w:val="-2"/>
              </w:rPr>
              <w:t>,</w:t>
            </w:r>
          </w:p>
          <w:p w14:paraId="03EB5FBA" w14:textId="057B4371" w:rsidR="00BC2320" w:rsidRPr="00BC2320" w:rsidRDefault="00BC2320" w:rsidP="00BC2320">
            <w:pPr>
              <w:spacing w:line="240" w:lineRule="auto"/>
              <w:rPr>
                <w:rFonts w:ascii="Times New Roman" w:hAnsi="Times New Roman"/>
                <w:color w:val="000000"/>
                <w:spacing w:val="-2"/>
              </w:rPr>
            </w:pPr>
            <w:r w:rsidRPr="00BC2320">
              <w:rPr>
                <w:rFonts w:ascii="Times New Roman" w:hAnsi="Times New Roman"/>
                <w:color w:val="000000"/>
                <w:spacing w:val="-2"/>
              </w:rPr>
              <w:t>3</w:t>
            </w:r>
            <w:r>
              <w:rPr>
                <w:rFonts w:ascii="Times New Roman" w:hAnsi="Times New Roman"/>
                <w:color w:val="000000"/>
                <w:spacing w:val="-2"/>
              </w:rPr>
              <w:t xml:space="preserve">. </w:t>
            </w:r>
            <w:r w:rsidRPr="00BC2320">
              <w:rPr>
                <w:rFonts w:ascii="Times New Roman" w:hAnsi="Times New Roman"/>
                <w:color w:val="000000"/>
                <w:spacing w:val="-2"/>
              </w:rPr>
              <w:t>Pracodawc</w:t>
            </w:r>
            <w:r>
              <w:rPr>
                <w:rFonts w:ascii="Times New Roman" w:hAnsi="Times New Roman"/>
                <w:color w:val="000000"/>
                <w:spacing w:val="-2"/>
              </w:rPr>
              <w:t>y</w:t>
            </w:r>
            <w:r w:rsidRPr="00BC2320">
              <w:rPr>
                <w:rFonts w:ascii="Times New Roman" w:hAnsi="Times New Roman"/>
                <w:color w:val="000000"/>
                <w:spacing w:val="-2"/>
              </w:rPr>
              <w:t xml:space="preserve"> Rzeczypospolitej Polskiej</w:t>
            </w:r>
            <w:r>
              <w:rPr>
                <w:rFonts w:ascii="Times New Roman" w:hAnsi="Times New Roman"/>
                <w:color w:val="000000"/>
                <w:spacing w:val="-2"/>
              </w:rPr>
              <w:t>,</w:t>
            </w:r>
          </w:p>
          <w:p w14:paraId="77C4063C" w14:textId="23DC7C7D" w:rsidR="00BC2320" w:rsidRPr="00BC2320" w:rsidRDefault="00BC2320" w:rsidP="00BC2320">
            <w:pPr>
              <w:spacing w:line="240" w:lineRule="auto"/>
              <w:rPr>
                <w:rFonts w:ascii="Times New Roman" w:hAnsi="Times New Roman"/>
                <w:color w:val="000000"/>
                <w:spacing w:val="-2"/>
              </w:rPr>
            </w:pPr>
            <w:r w:rsidRPr="00BC2320">
              <w:rPr>
                <w:rFonts w:ascii="Times New Roman" w:hAnsi="Times New Roman"/>
                <w:color w:val="000000"/>
                <w:spacing w:val="-2"/>
              </w:rPr>
              <w:t>4</w:t>
            </w:r>
            <w:r>
              <w:rPr>
                <w:rFonts w:ascii="Times New Roman" w:hAnsi="Times New Roman"/>
                <w:color w:val="000000"/>
                <w:spacing w:val="-2"/>
              </w:rPr>
              <w:t xml:space="preserve">. </w:t>
            </w:r>
            <w:r w:rsidRPr="00BC2320">
              <w:rPr>
                <w:rFonts w:ascii="Times New Roman" w:hAnsi="Times New Roman"/>
                <w:color w:val="000000"/>
                <w:spacing w:val="-2"/>
              </w:rPr>
              <w:t>Business Centre Club</w:t>
            </w:r>
            <w:r>
              <w:rPr>
                <w:rFonts w:ascii="Times New Roman" w:hAnsi="Times New Roman"/>
                <w:color w:val="000000"/>
                <w:spacing w:val="-2"/>
              </w:rPr>
              <w:t>,</w:t>
            </w:r>
          </w:p>
          <w:p w14:paraId="36301752" w14:textId="14E1B944" w:rsidR="00BC2320" w:rsidRPr="00BC2320" w:rsidRDefault="00BC2320" w:rsidP="00BC2320">
            <w:pPr>
              <w:spacing w:line="240" w:lineRule="auto"/>
              <w:rPr>
                <w:rFonts w:ascii="Times New Roman" w:hAnsi="Times New Roman"/>
                <w:color w:val="000000"/>
                <w:spacing w:val="-2"/>
              </w:rPr>
            </w:pPr>
            <w:r w:rsidRPr="00BC2320">
              <w:rPr>
                <w:rFonts w:ascii="Times New Roman" w:hAnsi="Times New Roman"/>
                <w:color w:val="000000"/>
                <w:spacing w:val="-2"/>
              </w:rPr>
              <w:t>5</w:t>
            </w:r>
            <w:r>
              <w:rPr>
                <w:rFonts w:ascii="Times New Roman" w:hAnsi="Times New Roman"/>
                <w:color w:val="000000"/>
                <w:spacing w:val="-2"/>
              </w:rPr>
              <w:t xml:space="preserve">. </w:t>
            </w:r>
            <w:r w:rsidRPr="00BC2320">
              <w:rPr>
                <w:rFonts w:ascii="Times New Roman" w:hAnsi="Times New Roman"/>
                <w:color w:val="000000"/>
                <w:spacing w:val="-2"/>
              </w:rPr>
              <w:t>Związ</w:t>
            </w:r>
            <w:r>
              <w:rPr>
                <w:rFonts w:ascii="Times New Roman" w:hAnsi="Times New Roman"/>
                <w:color w:val="000000"/>
                <w:spacing w:val="-2"/>
              </w:rPr>
              <w:t>ek</w:t>
            </w:r>
            <w:r w:rsidRPr="00BC2320">
              <w:rPr>
                <w:rFonts w:ascii="Times New Roman" w:hAnsi="Times New Roman"/>
                <w:color w:val="000000"/>
                <w:spacing w:val="-2"/>
              </w:rPr>
              <w:t xml:space="preserve"> Przedsiębiorców i Pracodawców</w:t>
            </w:r>
            <w:r>
              <w:rPr>
                <w:rFonts w:ascii="Times New Roman" w:hAnsi="Times New Roman"/>
                <w:color w:val="000000"/>
                <w:spacing w:val="-2"/>
              </w:rPr>
              <w:t>,</w:t>
            </w:r>
          </w:p>
          <w:p w14:paraId="6DFB7170" w14:textId="6DB20159" w:rsidR="00BC2320" w:rsidRPr="00BC2320" w:rsidRDefault="00BC2320" w:rsidP="00BC2320">
            <w:pPr>
              <w:spacing w:line="240" w:lineRule="auto"/>
              <w:rPr>
                <w:rFonts w:ascii="Times New Roman" w:hAnsi="Times New Roman"/>
                <w:color w:val="000000"/>
                <w:spacing w:val="-2"/>
              </w:rPr>
            </w:pPr>
            <w:r w:rsidRPr="00BC2320">
              <w:rPr>
                <w:rFonts w:ascii="Times New Roman" w:hAnsi="Times New Roman"/>
                <w:color w:val="000000"/>
                <w:spacing w:val="-2"/>
              </w:rPr>
              <w:t>6</w:t>
            </w:r>
            <w:r>
              <w:rPr>
                <w:rFonts w:ascii="Times New Roman" w:hAnsi="Times New Roman"/>
                <w:color w:val="000000"/>
                <w:spacing w:val="-2"/>
              </w:rPr>
              <w:t xml:space="preserve">. </w:t>
            </w:r>
            <w:r w:rsidRPr="00BC2320">
              <w:rPr>
                <w:rFonts w:ascii="Times New Roman" w:hAnsi="Times New Roman"/>
                <w:color w:val="000000"/>
                <w:spacing w:val="-2"/>
              </w:rPr>
              <w:t>Federacj</w:t>
            </w:r>
            <w:r>
              <w:rPr>
                <w:rFonts w:ascii="Times New Roman" w:hAnsi="Times New Roman"/>
                <w:color w:val="000000"/>
                <w:spacing w:val="-2"/>
              </w:rPr>
              <w:t>a</w:t>
            </w:r>
            <w:r w:rsidRPr="00BC2320">
              <w:rPr>
                <w:rFonts w:ascii="Times New Roman" w:hAnsi="Times New Roman"/>
                <w:color w:val="000000"/>
                <w:spacing w:val="-2"/>
              </w:rPr>
              <w:t xml:space="preserve"> Przedsiębiorców Polskich</w:t>
            </w:r>
            <w:r>
              <w:rPr>
                <w:rFonts w:ascii="Times New Roman" w:hAnsi="Times New Roman"/>
                <w:color w:val="000000"/>
                <w:spacing w:val="-2"/>
              </w:rPr>
              <w:t>,</w:t>
            </w:r>
          </w:p>
          <w:p w14:paraId="623BCEEB" w14:textId="62FC502A" w:rsidR="00BC2320" w:rsidRPr="00BC2320" w:rsidRDefault="00BC2320" w:rsidP="00BC2320">
            <w:pPr>
              <w:spacing w:after="120" w:line="240" w:lineRule="auto"/>
              <w:rPr>
                <w:rFonts w:ascii="Times New Roman" w:hAnsi="Times New Roman"/>
                <w:color w:val="000000"/>
                <w:spacing w:val="-2"/>
              </w:rPr>
            </w:pPr>
            <w:r w:rsidRPr="00BC2320">
              <w:rPr>
                <w:rFonts w:ascii="Times New Roman" w:hAnsi="Times New Roman"/>
                <w:color w:val="000000"/>
                <w:spacing w:val="-2"/>
              </w:rPr>
              <w:t>7</w:t>
            </w:r>
            <w:r>
              <w:rPr>
                <w:rFonts w:ascii="Times New Roman" w:hAnsi="Times New Roman"/>
                <w:color w:val="000000"/>
                <w:spacing w:val="-2"/>
              </w:rPr>
              <w:t xml:space="preserve">. </w:t>
            </w:r>
            <w:r w:rsidRPr="00BC2320">
              <w:rPr>
                <w:rFonts w:ascii="Times New Roman" w:hAnsi="Times New Roman"/>
                <w:color w:val="000000"/>
                <w:spacing w:val="-2"/>
              </w:rPr>
              <w:t>Polskie Towarzystwo Gospodarcze.</w:t>
            </w:r>
          </w:p>
          <w:p w14:paraId="020CFE67" w14:textId="7B64E18A" w:rsidR="00420392" w:rsidRPr="00420392" w:rsidRDefault="00420392" w:rsidP="00420392">
            <w:pPr>
              <w:spacing w:after="120" w:line="240" w:lineRule="auto"/>
              <w:rPr>
                <w:rFonts w:ascii="Times New Roman" w:hAnsi="Times New Roman"/>
                <w:color w:val="000000"/>
                <w:spacing w:val="-2"/>
              </w:rPr>
            </w:pPr>
            <w:r w:rsidRPr="00BC2320">
              <w:rPr>
                <w:rFonts w:ascii="Times New Roman" w:hAnsi="Times New Roman"/>
                <w:color w:val="000000"/>
                <w:spacing w:val="-2"/>
              </w:rPr>
              <w:t>Skrócenie terminu zostało zaproponowane z uwagi na ważny interes publiczny i potrzebę pilnego przyjęcia projektu ustawy jako kamienia milowego Krajowego Planu Odbudowy i Zwiększania Odporności</w:t>
            </w:r>
            <w:r w:rsidR="00F84CDD" w:rsidRPr="00BC2320">
              <w:rPr>
                <w:rFonts w:ascii="Times New Roman" w:hAnsi="Times New Roman"/>
                <w:color w:val="000000"/>
                <w:spacing w:val="-2"/>
              </w:rPr>
              <w:t>.</w:t>
            </w:r>
          </w:p>
          <w:p w14:paraId="4A7DDD78" w14:textId="6242C150" w:rsidR="00A34164" w:rsidRPr="003F02E5" w:rsidRDefault="00A34164" w:rsidP="00B740C8">
            <w:pPr>
              <w:spacing w:line="240" w:lineRule="auto"/>
              <w:rPr>
                <w:rFonts w:ascii="Times New Roman" w:hAnsi="Times New Roman"/>
                <w:color w:val="000000"/>
                <w:spacing w:val="-2"/>
              </w:rPr>
            </w:pPr>
            <w:r w:rsidRPr="003F02E5">
              <w:rPr>
                <w:rFonts w:ascii="Times New Roman" w:hAnsi="Times New Roman"/>
                <w:color w:val="000000"/>
                <w:spacing w:val="-2"/>
              </w:rPr>
              <w:t>Projekt ustawy zosta</w:t>
            </w:r>
            <w:r w:rsidR="001819F8" w:rsidRPr="003F02E5">
              <w:rPr>
                <w:rFonts w:ascii="Times New Roman" w:hAnsi="Times New Roman"/>
                <w:color w:val="000000"/>
                <w:spacing w:val="-2"/>
              </w:rPr>
              <w:t xml:space="preserve">nie </w:t>
            </w:r>
            <w:r w:rsidRPr="003F02E5">
              <w:rPr>
                <w:rFonts w:ascii="Times New Roman" w:hAnsi="Times New Roman"/>
                <w:color w:val="000000"/>
                <w:spacing w:val="-2"/>
              </w:rPr>
              <w:t xml:space="preserve">skierowany do opiniowania na </w:t>
            </w:r>
            <w:r w:rsidR="00ED1D9E" w:rsidRPr="003F02E5">
              <w:rPr>
                <w:rFonts w:ascii="Times New Roman" w:hAnsi="Times New Roman"/>
                <w:color w:val="000000"/>
                <w:spacing w:val="-2"/>
              </w:rPr>
              <w:t>21</w:t>
            </w:r>
            <w:r w:rsidRPr="003F02E5">
              <w:rPr>
                <w:rFonts w:ascii="Times New Roman" w:hAnsi="Times New Roman"/>
                <w:color w:val="000000"/>
                <w:spacing w:val="-2"/>
              </w:rPr>
              <w:t xml:space="preserve"> dni do następujących podmiotów: </w:t>
            </w:r>
          </w:p>
          <w:p w14:paraId="30E9543B" w14:textId="613D2B62" w:rsidR="00A34164" w:rsidRPr="003F02E5" w:rsidRDefault="00AA52FC" w:rsidP="00B740C8">
            <w:pPr>
              <w:spacing w:line="240" w:lineRule="auto"/>
              <w:rPr>
                <w:rFonts w:ascii="Times New Roman" w:hAnsi="Times New Roman"/>
                <w:color w:val="000000"/>
                <w:spacing w:val="-2"/>
              </w:rPr>
            </w:pPr>
            <w:r w:rsidRPr="003F02E5">
              <w:rPr>
                <w:rFonts w:ascii="Times New Roman" w:hAnsi="Times New Roman"/>
                <w:color w:val="000000"/>
                <w:spacing w:val="-2"/>
              </w:rPr>
              <w:t>1</w:t>
            </w:r>
            <w:r w:rsidR="00A34164" w:rsidRPr="003F02E5">
              <w:rPr>
                <w:rFonts w:ascii="Times New Roman" w:hAnsi="Times New Roman"/>
                <w:color w:val="000000"/>
                <w:spacing w:val="-2"/>
              </w:rPr>
              <w:t>.</w:t>
            </w:r>
            <w:r w:rsidR="00EB1E6F" w:rsidRPr="003F02E5">
              <w:rPr>
                <w:rFonts w:ascii="Times New Roman" w:hAnsi="Times New Roman"/>
                <w:color w:val="000000"/>
                <w:spacing w:val="-2"/>
              </w:rPr>
              <w:t xml:space="preserve"> </w:t>
            </w:r>
            <w:r w:rsidR="00A34164" w:rsidRPr="003F02E5">
              <w:rPr>
                <w:rFonts w:ascii="Times New Roman" w:hAnsi="Times New Roman"/>
                <w:color w:val="000000"/>
                <w:spacing w:val="-2"/>
              </w:rPr>
              <w:t xml:space="preserve">Prezes Urzędu Ochrony Danych Osobowych, </w:t>
            </w:r>
          </w:p>
          <w:p w14:paraId="304A7F92" w14:textId="65274709" w:rsidR="00AA52FC" w:rsidRPr="003F02E5" w:rsidRDefault="00AA52FC" w:rsidP="00AA52FC">
            <w:pPr>
              <w:spacing w:line="240" w:lineRule="auto"/>
              <w:rPr>
                <w:rFonts w:ascii="Times New Roman" w:hAnsi="Times New Roman"/>
                <w:color w:val="000000"/>
                <w:spacing w:val="-2"/>
              </w:rPr>
            </w:pPr>
            <w:r w:rsidRPr="003F02E5">
              <w:rPr>
                <w:rFonts w:ascii="Times New Roman" w:hAnsi="Times New Roman"/>
                <w:color w:val="000000"/>
                <w:spacing w:val="-2"/>
              </w:rPr>
              <w:t>2</w:t>
            </w:r>
            <w:r w:rsidR="00A34164" w:rsidRPr="003F02E5">
              <w:rPr>
                <w:rFonts w:ascii="Times New Roman" w:hAnsi="Times New Roman"/>
                <w:color w:val="000000"/>
                <w:spacing w:val="-2"/>
              </w:rPr>
              <w:t>.</w:t>
            </w:r>
            <w:r w:rsidR="00EB1E6F" w:rsidRPr="003F02E5">
              <w:rPr>
                <w:rFonts w:ascii="Times New Roman" w:hAnsi="Times New Roman"/>
                <w:color w:val="000000"/>
                <w:spacing w:val="-2"/>
              </w:rPr>
              <w:t xml:space="preserve"> </w:t>
            </w:r>
            <w:r w:rsidRPr="003F02E5">
              <w:rPr>
                <w:rFonts w:ascii="Times New Roman" w:hAnsi="Times New Roman"/>
                <w:color w:val="000000"/>
                <w:spacing w:val="-2"/>
              </w:rPr>
              <w:t>Prezes Urzędu Ochrony Konkurencji i Konsumentów,</w:t>
            </w:r>
          </w:p>
          <w:p w14:paraId="27D78124" w14:textId="304928B2" w:rsidR="00AA52FC" w:rsidRPr="003F02E5" w:rsidRDefault="00AA52FC" w:rsidP="00B740C8">
            <w:pPr>
              <w:spacing w:line="240" w:lineRule="auto"/>
              <w:rPr>
                <w:rFonts w:ascii="Times New Roman" w:hAnsi="Times New Roman"/>
                <w:color w:val="000000"/>
                <w:spacing w:val="-2"/>
              </w:rPr>
            </w:pPr>
            <w:r w:rsidRPr="003F02E5">
              <w:rPr>
                <w:rFonts w:ascii="Times New Roman" w:hAnsi="Times New Roman"/>
                <w:color w:val="000000"/>
                <w:spacing w:val="-2"/>
              </w:rPr>
              <w:t>3. Prokuratoria Generalna Rzeczypospolitej Polskiej,</w:t>
            </w:r>
          </w:p>
          <w:p w14:paraId="37759ACF" w14:textId="2EDD21B3" w:rsidR="00A34164" w:rsidRPr="003F02E5" w:rsidRDefault="00AA52FC" w:rsidP="00B740C8">
            <w:pPr>
              <w:spacing w:line="240" w:lineRule="auto"/>
              <w:rPr>
                <w:rFonts w:ascii="Times New Roman" w:hAnsi="Times New Roman"/>
                <w:color w:val="000000"/>
                <w:spacing w:val="-2"/>
              </w:rPr>
            </w:pPr>
            <w:r w:rsidRPr="003F02E5">
              <w:rPr>
                <w:rFonts w:ascii="Times New Roman" w:hAnsi="Times New Roman"/>
                <w:color w:val="000000"/>
                <w:spacing w:val="-2"/>
              </w:rPr>
              <w:t xml:space="preserve">4. </w:t>
            </w:r>
            <w:r w:rsidR="00A34164" w:rsidRPr="003F02E5">
              <w:rPr>
                <w:rFonts w:ascii="Times New Roman" w:hAnsi="Times New Roman"/>
                <w:color w:val="000000"/>
                <w:spacing w:val="-2"/>
              </w:rPr>
              <w:t xml:space="preserve">Rada do spraw Cyfryzacji, </w:t>
            </w:r>
          </w:p>
          <w:p w14:paraId="276EC79E" w14:textId="35E1F757" w:rsidR="00A34164" w:rsidRPr="003F02E5" w:rsidRDefault="00A34164" w:rsidP="00BB3A58">
            <w:pPr>
              <w:spacing w:after="120" w:line="240" w:lineRule="auto"/>
              <w:rPr>
                <w:rFonts w:ascii="Times New Roman" w:hAnsi="Times New Roman"/>
                <w:color w:val="000000"/>
                <w:spacing w:val="-2"/>
              </w:rPr>
            </w:pPr>
            <w:r w:rsidRPr="003F02E5">
              <w:rPr>
                <w:rFonts w:ascii="Times New Roman" w:hAnsi="Times New Roman"/>
                <w:color w:val="000000"/>
                <w:spacing w:val="-2"/>
              </w:rPr>
              <w:t>5.</w:t>
            </w:r>
            <w:r w:rsidR="00EB1E6F" w:rsidRPr="003F02E5">
              <w:rPr>
                <w:rFonts w:ascii="Times New Roman" w:hAnsi="Times New Roman"/>
                <w:color w:val="000000"/>
                <w:spacing w:val="-2"/>
              </w:rPr>
              <w:t xml:space="preserve"> </w:t>
            </w:r>
            <w:r w:rsidRPr="003F02E5">
              <w:rPr>
                <w:rFonts w:ascii="Times New Roman" w:hAnsi="Times New Roman"/>
                <w:color w:val="000000"/>
                <w:spacing w:val="-2"/>
              </w:rPr>
              <w:t>Rzecznik Praw Obywatelskich</w:t>
            </w:r>
            <w:r w:rsidR="003F02E5">
              <w:rPr>
                <w:rFonts w:ascii="Times New Roman" w:hAnsi="Times New Roman"/>
                <w:color w:val="000000"/>
                <w:spacing w:val="-2"/>
              </w:rPr>
              <w:t>.</w:t>
            </w:r>
          </w:p>
          <w:p w14:paraId="2BD13B60" w14:textId="38DA9095" w:rsidR="00F2056F" w:rsidRPr="00FE1A39" w:rsidRDefault="004721DE" w:rsidP="000E241E">
            <w:pPr>
              <w:spacing w:after="120" w:line="240" w:lineRule="auto"/>
              <w:jc w:val="both"/>
              <w:rPr>
                <w:rFonts w:ascii="Times New Roman" w:hAnsi="Times New Roman"/>
                <w:color w:val="000000"/>
                <w:spacing w:val="-2"/>
              </w:rPr>
            </w:pPr>
            <w:r w:rsidRPr="003F02E5">
              <w:rPr>
                <w:rFonts w:ascii="Times New Roman" w:hAnsi="Times New Roman"/>
                <w:color w:val="000000"/>
                <w:spacing w:val="-2"/>
              </w:rPr>
              <w:t>Projekt zostanie również przekazany do zaopiniowania przez Komisję Wspólną Rządu i Samorządu Terytorialnego oraz wojewodów</w:t>
            </w:r>
            <w:r w:rsidR="003F02E5" w:rsidRPr="003F02E5">
              <w:rPr>
                <w:rFonts w:ascii="Times New Roman" w:hAnsi="Times New Roman"/>
                <w:color w:val="000000"/>
                <w:spacing w:val="-2"/>
              </w:rPr>
              <w:t>,</w:t>
            </w:r>
            <w:r w:rsidR="00E5054E" w:rsidRPr="003F02E5">
              <w:rPr>
                <w:rFonts w:ascii="Times New Roman" w:hAnsi="Times New Roman"/>
                <w:color w:val="000000"/>
                <w:spacing w:val="-2"/>
              </w:rPr>
              <w:t xml:space="preserve"> a także</w:t>
            </w:r>
            <w:r w:rsidR="00E5054E" w:rsidRPr="00E52EB6">
              <w:rPr>
                <w:rFonts w:ascii="Times New Roman" w:hAnsi="Times New Roman"/>
              </w:rPr>
              <w:t xml:space="preserve"> przez </w:t>
            </w:r>
            <w:r w:rsidR="00E5054E" w:rsidRPr="003F02E5">
              <w:rPr>
                <w:rFonts w:ascii="Times New Roman" w:hAnsi="Times New Roman"/>
                <w:color w:val="000000"/>
                <w:spacing w:val="-2"/>
              </w:rPr>
              <w:t>Radę Działalności Pożytku Publicznego oraz Radę Dialogu Społecznego.</w:t>
            </w:r>
          </w:p>
        </w:tc>
      </w:tr>
      <w:tr w:rsidR="00F2056F" w:rsidRPr="00FE1A39" w14:paraId="37C91FE3" w14:textId="77777777" w:rsidTr="3B3F5ED6">
        <w:trPr>
          <w:trHeight w:val="363"/>
        </w:trPr>
        <w:tc>
          <w:tcPr>
            <w:tcW w:w="10663" w:type="dxa"/>
            <w:gridSpan w:val="19"/>
            <w:shd w:val="clear" w:color="auto" w:fill="99CCFF"/>
            <w:vAlign w:val="center"/>
          </w:tcPr>
          <w:p w14:paraId="5F8CCE09" w14:textId="7A3D7EE5" w:rsidR="00F2056F" w:rsidRPr="00E52EB6" w:rsidRDefault="00F2056F">
            <w:pPr>
              <w:pStyle w:val="Akapitzlist"/>
              <w:numPr>
                <w:ilvl w:val="0"/>
                <w:numId w:val="1"/>
              </w:numPr>
              <w:spacing w:before="60" w:after="60" w:line="240" w:lineRule="auto"/>
              <w:jc w:val="both"/>
              <w:rPr>
                <w:rFonts w:ascii="Times New Roman" w:hAnsi="Times New Roman"/>
                <w:b/>
                <w:color w:val="000000"/>
              </w:rPr>
            </w:pPr>
            <w:r w:rsidRPr="00E52EB6">
              <w:rPr>
                <w:rFonts w:ascii="Times New Roman" w:hAnsi="Times New Roman"/>
                <w:b/>
                <w:color w:val="000000"/>
              </w:rPr>
              <w:lastRenderedPageBreak/>
              <w:t xml:space="preserve"> Wpływ na sektor finansów publicznych</w:t>
            </w:r>
          </w:p>
        </w:tc>
      </w:tr>
      <w:tr w:rsidR="00F2056F" w:rsidRPr="00FE1A39" w14:paraId="38EB86CA" w14:textId="77777777" w:rsidTr="3B3F5ED6">
        <w:trPr>
          <w:trHeight w:val="142"/>
        </w:trPr>
        <w:tc>
          <w:tcPr>
            <w:tcW w:w="2271" w:type="dxa"/>
            <w:gridSpan w:val="4"/>
            <w:vMerge w:val="restart"/>
            <w:shd w:val="clear" w:color="auto" w:fill="FFFFFF" w:themeFill="background1"/>
          </w:tcPr>
          <w:p w14:paraId="39D92188" w14:textId="00849BA7" w:rsidR="00F2056F" w:rsidRPr="00FE1A39" w:rsidRDefault="00F2056F" w:rsidP="00F2056F">
            <w:pPr>
              <w:spacing w:before="40" w:after="40"/>
              <w:rPr>
                <w:rFonts w:ascii="Times New Roman" w:hAnsi="Times New Roman"/>
                <w:i/>
                <w:color w:val="000000"/>
                <w:sz w:val="21"/>
                <w:szCs w:val="21"/>
              </w:rPr>
            </w:pPr>
            <w:r w:rsidRPr="00FE1A39">
              <w:rPr>
                <w:rFonts w:ascii="Times New Roman" w:hAnsi="Times New Roman"/>
                <w:color w:val="000000"/>
                <w:sz w:val="21"/>
                <w:szCs w:val="21"/>
              </w:rPr>
              <w:t>(ceny stałe z 202</w:t>
            </w:r>
            <w:r w:rsidR="00472123">
              <w:rPr>
                <w:rFonts w:ascii="Times New Roman" w:hAnsi="Times New Roman"/>
                <w:color w:val="000000"/>
                <w:sz w:val="21"/>
                <w:szCs w:val="21"/>
              </w:rPr>
              <w:t>4</w:t>
            </w:r>
            <w:r w:rsidRPr="00FE1A39">
              <w:rPr>
                <w:rFonts w:ascii="Times New Roman" w:hAnsi="Times New Roman"/>
                <w:color w:val="000000"/>
                <w:sz w:val="21"/>
                <w:szCs w:val="21"/>
              </w:rPr>
              <w:t xml:space="preserve"> r.)</w:t>
            </w:r>
          </w:p>
        </w:tc>
        <w:tc>
          <w:tcPr>
            <w:tcW w:w="8392" w:type="dxa"/>
            <w:gridSpan w:val="15"/>
            <w:shd w:val="clear" w:color="auto" w:fill="FFFFFF" w:themeFill="background1"/>
          </w:tcPr>
          <w:p w14:paraId="59E81E9E" w14:textId="77777777" w:rsidR="00F2056F" w:rsidRPr="00FE1A39" w:rsidRDefault="00F2056F" w:rsidP="00F2056F">
            <w:pPr>
              <w:spacing w:before="40" w:after="40" w:line="240" w:lineRule="auto"/>
              <w:jc w:val="center"/>
              <w:rPr>
                <w:rFonts w:ascii="Times New Roman" w:hAnsi="Times New Roman"/>
                <w:i/>
                <w:color w:val="000000"/>
                <w:spacing w:val="-2"/>
                <w:sz w:val="21"/>
                <w:szCs w:val="21"/>
              </w:rPr>
            </w:pPr>
            <w:r w:rsidRPr="00FE1A39">
              <w:rPr>
                <w:rFonts w:ascii="Times New Roman" w:hAnsi="Times New Roman"/>
                <w:color w:val="000000"/>
                <w:sz w:val="21"/>
                <w:szCs w:val="21"/>
              </w:rPr>
              <w:t>Skutki w okresie 10 lat od wejścia w życie zmian [mln zł]</w:t>
            </w:r>
          </w:p>
        </w:tc>
      </w:tr>
      <w:tr w:rsidR="00EF7E3A" w:rsidRPr="00FE1A39" w14:paraId="2257420B" w14:textId="77777777" w:rsidTr="3B3F5ED6">
        <w:trPr>
          <w:gridAfter w:val="1"/>
          <w:wAfter w:w="9" w:type="dxa"/>
          <w:trHeight w:val="142"/>
        </w:trPr>
        <w:tc>
          <w:tcPr>
            <w:tcW w:w="2271" w:type="dxa"/>
            <w:gridSpan w:val="4"/>
            <w:vMerge/>
          </w:tcPr>
          <w:p w14:paraId="3E9EC2BB" w14:textId="77777777" w:rsidR="00F2056F" w:rsidRPr="00FE1A39" w:rsidRDefault="00F2056F" w:rsidP="00F2056F">
            <w:pPr>
              <w:spacing w:before="40" w:after="40" w:line="240" w:lineRule="auto"/>
              <w:rPr>
                <w:rFonts w:ascii="Times New Roman" w:hAnsi="Times New Roman"/>
                <w:i/>
                <w:color w:val="000000"/>
                <w:sz w:val="21"/>
                <w:szCs w:val="21"/>
              </w:rPr>
            </w:pPr>
          </w:p>
        </w:tc>
        <w:tc>
          <w:tcPr>
            <w:tcW w:w="708" w:type="dxa"/>
            <w:shd w:val="clear" w:color="auto" w:fill="FFFFFF" w:themeFill="background1"/>
          </w:tcPr>
          <w:p w14:paraId="6BA1677B" w14:textId="77777777" w:rsidR="00F2056F" w:rsidRPr="00FE1A39" w:rsidRDefault="00F2056F" w:rsidP="00F2056F">
            <w:pPr>
              <w:spacing w:line="240" w:lineRule="auto"/>
              <w:jc w:val="center"/>
              <w:rPr>
                <w:rFonts w:ascii="Times New Roman" w:hAnsi="Times New Roman"/>
                <w:color w:val="000000"/>
                <w:sz w:val="21"/>
                <w:szCs w:val="21"/>
              </w:rPr>
            </w:pPr>
            <w:r w:rsidRPr="00FE1A39">
              <w:rPr>
                <w:rFonts w:ascii="Times New Roman" w:hAnsi="Times New Roman"/>
                <w:color w:val="000000"/>
                <w:sz w:val="21"/>
                <w:szCs w:val="21"/>
              </w:rPr>
              <w:t>0</w:t>
            </w:r>
          </w:p>
        </w:tc>
        <w:tc>
          <w:tcPr>
            <w:tcW w:w="708" w:type="dxa"/>
            <w:shd w:val="clear" w:color="auto" w:fill="FFFFFF" w:themeFill="background1"/>
          </w:tcPr>
          <w:p w14:paraId="2A0BDAF0" w14:textId="77777777" w:rsidR="00F2056F" w:rsidRPr="00FE1A39" w:rsidRDefault="00F2056F" w:rsidP="00F2056F">
            <w:pPr>
              <w:spacing w:line="240" w:lineRule="auto"/>
              <w:jc w:val="center"/>
              <w:rPr>
                <w:rFonts w:ascii="Times New Roman" w:hAnsi="Times New Roman"/>
                <w:color w:val="000000"/>
                <w:sz w:val="21"/>
                <w:szCs w:val="21"/>
              </w:rPr>
            </w:pPr>
            <w:r w:rsidRPr="00FE1A39">
              <w:rPr>
                <w:rFonts w:ascii="Times New Roman" w:hAnsi="Times New Roman"/>
                <w:color w:val="000000"/>
                <w:sz w:val="21"/>
                <w:szCs w:val="21"/>
              </w:rPr>
              <w:t>1</w:t>
            </w:r>
          </w:p>
        </w:tc>
        <w:tc>
          <w:tcPr>
            <w:tcW w:w="595" w:type="dxa"/>
            <w:shd w:val="clear" w:color="auto" w:fill="FFFFFF" w:themeFill="background1"/>
          </w:tcPr>
          <w:p w14:paraId="23DAE967" w14:textId="77777777" w:rsidR="00F2056F" w:rsidRPr="00FE1A39" w:rsidRDefault="00F2056F" w:rsidP="00F2056F">
            <w:pPr>
              <w:spacing w:line="240" w:lineRule="auto"/>
              <w:jc w:val="center"/>
              <w:rPr>
                <w:rFonts w:ascii="Times New Roman" w:hAnsi="Times New Roman"/>
                <w:color w:val="000000"/>
                <w:sz w:val="21"/>
                <w:szCs w:val="21"/>
              </w:rPr>
            </w:pPr>
            <w:r w:rsidRPr="00FE1A39">
              <w:rPr>
                <w:rFonts w:ascii="Times New Roman" w:hAnsi="Times New Roman"/>
                <w:color w:val="000000"/>
                <w:sz w:val="21"/>
                <w:szCs w:val="21"/>
              </w:rPr>
              <w:t>2</w:t>
            </w:r>
          </w:p>
        </w:tc>
        <w:tc>
          <w:tcPr>
            <w:tcW w:w="708" w:type="dxa"/>
            <w:shd w:val="clear" w:color="auto" w:fill="FFFFFF" w:themeFill="background1"/>
          </w:tcPr>
          <w:p w14:paraId="2038E172" w14:textId="77777777" w:rsidR="00F2056F" w:rsidRPr="00FE1A39" w:rsidRDefault="00F2056F" w:rsidP="00F2056F">
            <w:pPr>
              <w:spacing w:line="240" w:lineRule="auto"/>
              <w:jc w:val="center"/>
              <w:rPr>
                <w:rFonts w:ascii="Times New Roman" w:hAnsi="Times New Roman"/>
                <w:color w:val="000000"/>
                <w:sz w:val="21"/>
                <w:szCs w:val="21"/>
              </w:rPr>
            </w:pPr>
            <w:r w:rsidRPr="00FE1A39">
              <w:rPr>
                <w:rFonts w:ascii="Times New Roman" w:hAnsi="Times New Roman"/>
                <w:color w:val="000000"/>
                <w:sz w:val="21"/>
                <w:szCs w:val="21"/>
              </w:rPr>
              <w:t>3</w:t>
            </w:r>
          </w:p>
        </w:tc>
        <w:tc>
          <w:tcPr>
            <w:tcW w:w="708" w:type="dxa"/>
            <w:shd w:val="clear" w:color="auto" w:fill="FFFFFF" w:themeFill="background1"/>
          </w:tcPr>
          <w:p w14:paraId="412DA1C3" w14:textId="77777777" w:rsidR="00F2056F" w:rsidRPr="00FE1A39" w:rsidRDefault="00F2056F" w:rsidP="00F2056F">
            <w:pPr>
              <w:spacing w:line="240" w:lineRule="auto"/>
              <w:jc w:val="center"/>
              <w:rPr>
                <w:rFonts w:ascii="Times New Roman" w:hAnsi="Times New Roman"/>
                <w:color w:val="000000"/>
                <w:sz w:val="21"/>
                <w:szCs w:val="21"/>
              </w:rPr>
            </w:pPr>
            <w:r w:rsidRPr="00FE1A39">
              <w:rPr>
                <w:rFonts w:ascii="Times New Roman" w:hAnsi="Times New Roman"/>
                <w:color w:val="000000"/>
                <w:sz w:val="21"/>
                <w:szCs w:val="21"/>
              </w:rPr>
              <w:t>4</w:t>
            </w:r>
          </w:p>
        </w:tc>
        <w:tc>
          <w:tcPr>
            <w:tcW w:w="708" w:type="dxa"/>
            <w:shd w:val="clear" w:color="auto" w:fill="FFFFFF" w:themeFill="background1"/>
          </w:tcPr>
          <w:p w14:paraId="0EA39D65" w14:textId="77777777" w:rsidR="00F2056F" w:rsidRPr="00FE1A39" w:rsidRDefault="00F2056F" w:rsidP="00F2056F">
            <w:pPr>
              <w:spacing w:line="240" w:lineRule="auto"/>
              <w:jc w:val="center"/>
              <w:rPr>
                <w:rFonts w:ascii="Times New Roman" w:hAnsi="Times New Roman"/>
                <w:color w:val="000000"/>
                <w:sz w:val="21"/>
                <w:szCs w:val="21"/>
              </w:rPr>
            </w:pPr>
            <w:r w:rsidRPr="00FE1A39">
              <w:rPr>
                <w:rFonts w:ascii="Times New Roman" w:hAnsi="Times New Roman"/>
                <w:color w:val="000000"/>
                <w:sz w:val="21"/>
                <w:szCs w:val="21"/>
              </w:rPr>
              <w:t>5</w:t>
            </w:r>
          </w:p>
        </w:tc>
        <w:tc>
          <w:tcPr>
            <w:tcW w:w="708" w:type="dxa"/>
            <w:gridSpan w:val="2"/>
            <w:shd w:val="clear" w:color="auto" w:fill="FFFFFF" w:themeFill="background1"/>
          </w:tcPr>
          <w:p w14:paraId="35D9E038" w14:textId="77777777" w:rsidR="00F2056F" w:rsidRPr="00FE1A39" w:rsidRDefault="00F2056F" w:rsidP="00F2056F">
            <w:pPr>
              <w:spacing w:line="240" w:lineRule="auto"/>
              <w:jc w:val="center"/>
              <w:rPr>
                <w:rFonts w:ascii="Times New Roman" w:hAnsi="Times New Roman"/>
                <w:color w:val="000000"/>
                <w:sz w:val="21"/>
                <w:szCs w:val="21"/>
              </w:rPr>
            </w:pPr>
            <w:r w:rsidRPr="00FE1A39">
              <w:rPr>
                <w:rFonts w:ascii="Times New Roman" w:hAnsi="Times New Roman"/>
                <w:color w:val="000000"/>
                <w:sz w:val="21"/>
                <w:szCs w:val="21"/>
              </w:rPr>
              <w:t>6</w:t>
            </w:r>
          </w:p>
        </w:tc>
        <w:tc>
          <w:tcPr>
            <w:tcW w:w="708" w:type="dxa"/>
            <w:gridSpan w:val="2"/>
            <w:shd w:val="clear" w:color="auto" w:fill="FFFFFF" w:themeFill="background1"/>
          </w:tcPr>
          <w:p w14:paraId="027B847D" w14:textId="77777777" w:rsidR="00F2056F" w:rsidRPr="00FE1A39" w:rsidRDefault="00F2056F" w:rsidP="00F2056F">
            <w:pPr>
              <w:spacing w:line="240" w:lineRule="auto"/>
              <w:jc w:val="center"/>
              <w:rPr>
                <w:rFonts w:ascii="Times New Roman" w:hAnsi="Times New Roman"/>
                <w:color w:val="000000"/>
                <w:sz w:val="21"/>
                <w:szCs w:val="21"/>
              </w:rPr>
            </w:pPr>
            <w:r w:rsidRPr="00FE1A39">
              <w:rPr>
                <w:rFonts w:ascii="Times New Roman" w:hAnsi="Times New Roman"/>
                <w:color w:val="000000"/>
                <w:sz w:val="21"/>
                <w:szCs w:val="21"/>
              </w:rPr>
              <w:t>7</w:t>
            </w:r>
          </w:p>
        </w:tc>
        <w:tc>
          <w:tcPr>
            <w:tcW w:w="708" w:type="dxa"/>
            <w:shd w:val="clear" w:color="auto" w:fill="FFFFFF" w:themeFill="background1"/>
          </w:tcPr>
          <w:p w14:paraId="57964F1B" w14:textId="77777777" w:rsidR="00F2056F" w:rsidRPr="00FE1A39" w:rsidRDefault="00F2056F" w:rsidP="00F2056F">
            <w:pPr>
              <w:spacing w:line="240" w:lineRule="auto"/>
              <w:jc w:val="center"/>
              <w:rPr>
                <w:rFonts w:ascii="Times New Roman" w:hAnsi="Times New Roman"/>
                <w:color w:val="000000"/>
                <w:sz w:val="21"/>
                <w:szCs w:val="21"/>
              </w:rPr>
            </w:pPr>
            <w:r w:rsidRPr="00FE1A39">
              <w:rPr>
                <w:rFonts w:ascii="Times New Roman" w:hAnsi="Times New Roman"/>
                <w:color w:val="000000"/>
                <w:sz w:val="21"/>
                <w:szCs w:val="21"/>
              </w:rPr>
              <w:t>8</w:t>
            </w:r>
          </w:p>
        </w:tc>
        <w:tc>
          <w:tcPr>
            <w:tcW w:w="708" w:type="dxa"/>
            <w:shd w:val="clear" w:color="auto" w:fill="FFFFFF" w:themeFill="background1"/>
          </w:tcPr>
          <w:p w14:paraId="3C659248" w14:textId="77777777" w:rsidR="00F2056F" w:rsidRPr="00FE1A39" w:rsidRDefault="00F2056F" w:rsidP="00F2056F">
            <w:pPr>
              <w:spacing w:line="240" w:lineRule="auto"/>
              <w:jc w:val="center"/>
              <w:rPr>
                <w:rFonts w:ascii="Times New Roman" w:hAnsi="Times New Roman"/>
                <w:color w:val="000000"/>
                <w:sz w:val="21"/>
                <w:szCs w:val="21"/>
              </w:rPr>
            </w:pPr>
            <w:r w:rsidRPr="00FE1A39">
              <w:rPr>
                <w:rFonts w:ascii="Times New Roman" w:hAnsi="Times New Roman"/>
                <w:color w:val="000000"/>
                <w:sz w:val="21"/>
                <w:szCs w:val="21"/>
              </w:rPr>
              <w:t>9</w:t>
            </w:r>
          </w:p>
        </w:tc>
        <w:tc>
          <w:tcPr>
            <w:tcW w:w="708" w:type="dxa"/>
            <w:shd w:val="clear" w:color="auto" w:fill="FFFFFF" w:themeFill="background1"/>
          </w:tcPr>
          <w:p w14:paraId="1FA9ABF9" w14:textId="77777777" w:rsidR="00F2056F" w:rsidRPr="00FE1A39" w:rsidRDefault="00F2056F" w:rsidP="00F2056F">
            <w:pPr>
              <w:spacing w:line="240" w:lineRule="auto"/>
              <w:jc w:val="center"/>
              <w:rPr>
                <w:rFonts w:ascii="Times New Roman" w:hAnsi="Times New Roman"/>
                <w:color w:val="000000"/>
                <w:sz w:val="21"/>
                <w:szCs w:val="21"/>
              </w:rPr>
            </w:pPr>
            <w:r w:rsidRPr="00FE1A39">
              <w:rPr>
                <w:rFonts w:ascii="Times New Roman" w:hAnsi="Times New Roman"/>
                <w:color w:val="000000"/>
                <w:sz w:val="21"/>
                <w:szCs w:val="21"/>
              </w:rPr>
              <w:t>10</w:t>
            </w:r>
          </w:p>
        </w:tc>
        <w:tc>
          <w:tcPr>
            <w:tcW w:w="708" w:type="dxa"/>
            <w:shd w:val="clear" w:color="auto" w:fill="FFFFFF" w:themeFill="background1"/>
          </w:tcPr>
          <w:p w14:paraId="4B3744CD" w14:textId="77777777" w:rsidR="00F2056F" w:rsidRPr="00FE1A39" w:rsidRDefault="00F2056F" w:rsidP="00F2056F">
            <w:pPr>
              <w:spacing w:before="40" w:after="40" w:line="240" w:lineRule="auto"/>
              <w:jc w:val="center"/>
              <w:rPr>
                <w:rFonts w:ascii="Times New Roman" w:hAnsi="Times New Roman"/>
                <w:i/>
                <w:color w:val="000000"/>
                <w:spacing w:val="-2"/>
                <w:sz w:val="21"/>
                <w:szCs w:val="21"/>
              </w:rPr>
            </w:pPr>
            <w:r w:rsidRPr="00FE1A39">
              <w:rPr>
                <w:rFonts w:ascii="Times New Roman" w:hAnsi="Times New Roman"/>
                <w:i/>
                <w:color w:val="000000"/>
                <w:spacing w:val="-2"/>
                <w:sz w:val="21"/>
                <w:szCs w:val="21"/>
              </w:rPr>
              <w:t>Łącznie (0-10)</w:t>
            </w:r>
          </w:p>
        </w:tc>
      </w:tr>
      <w:tr w:rsidR="00EF7E3A" w:rsidRPr="00FE1A39" w14:paraId="345F27E4" w14:textId="77777777" w:rsidTr="3B3F5ED6">
        <w:trPr>
          <w:gridAfter w:val="1"/>
          <w:wAfter w:w="9" w:type="dxa"/>
          <w:trHeight w:val="321"/>
        </w:trPr>
        <w:tc>
          <w:tcPr>
            <w:tcW w:w="2271" w:type="dxa"/>
            <w:gridSpan w:val="4"/>
            <w:shd w:val="clear" w:color="auto" w:fill="FFFFFF" w:themeFill="background1"/>
            <w:vAlign w:val="center"/>
          </w:tcPr>
          <w:p w14:paraId="088D641C" w14:textId="77777777" w:rsidR="00BF79B8" w:rsidRPr="00FE1A39" w:rsidRDefault="00BF79B8" w:rsidP="00BF79B8">
            <w:pPr>
              <w:spacing w:line="240" w:lineRule="auto"/>
              <w:rPr>
                <w:rFonts w:ascii="Times New Roman" w:hAnsi="Times New Roman"/>
                <w:color w:val="000000"/>
                <w:sz w:val="21"/>
                <w:szCs w:val="21"/>
              </w:rPr>
            </w:pPr>
            <w:r w:rsidRPr="00FE1A39">
              <w:rPr>
                <w:rFonts w:ascii="Times New Roman" w:hAnsi="Times New Roman"/>
                <w:b/>
                <w:color w:val="000000"/>
                <w:sz w:val="21"/>
                <w:szCs w:val="21"/>
              </w:rPr>
              <w:t>Dochody ogółem</w:t>
            </w:r>
          </w:p>
        </w:tc>
        <w:tc>
          <w:tcPr>
            <w:tcW w:w="708" w:type="dxa"/>
            <w:shd w:val="clear" w:color="auto" w:fill="FFFFFF" w:themeFill="background1"/>
          </w:tcPr>
          <w:p w14:paraId="33463DEB" w14:textId="7986D467" w:rsidR="00BF79B8" w:rsidRPr="00937340" w:rsidRDefault="00BF79B8" w:rsidP="00BF79B8">
            <w:pPr>
              <w:spacing w:line="240" w:lineRule="auto"/>
              <w:rPr>
                <w:rFonts w:ascii="Times New Roman" w:hAnsi="Times New Roman"/>
                <w:b/>
                <w:bCs/>
                <w:color w:val="000000"/>
                <w:sz w:val="16"/>
                <w:szCs w:val="16"/>
              </w:rPr>
            </w:pPr>
          </w:p>
        </w:tc>
        <w:tc>
          <w:tcPr>
            <w:tcW w:w="708" w:type="dxa"/>
            <w:shd w:val="clear" w:color="auto" w:fill="FFFFFF" w:themeFill="background1"/>
          </w:tcPr>
          <w:p w14:paraId="28C23F9B" w14:textId="448F6A67" w:rsidR="00BF79B8" w:rsidRPr="00937340" w:rsidRDefault="00BF79B8" w:rsidP="00BF79B8">
            <w:pPr>
              <w:spacing w:line="240" w:lineRule="auto"/>
              <w:rPr>
                <w:rFonts w:ascii="Times New Roman" w:hAnsi="Times New Roman"/>
                <w:b/>
                <w:bCs/>
                <w:color w:val="000000"/>
                <w:sz w:val="16"/>
                <w:szCs w:val="16"/>
              </w:rPr>
            </w:pPr>
          </w:p>
        </w:tc>
        <w:tc>
          <w:tcPr>
            <w:tcW w:w="595" w:type="dxa"/>
            <w:shd w:val="clear" w:color="auto" w:fill="FFFFFF" w:themeFill="background1"/>
          </w:tcPr>
          <w:p w14:paraId="3F0EF1FA" w14:textId="4CF1DC57" w:rsidR="00BF79B8" w:rsidRPr="00937340" w:rsidRDefault="00BF79B8" w:rsidP="00BF79B8">
            <w:pPr>
              <w:spacing w:line="240" w:lineRule="auto"/>
              <w:rPr>
                <w:rFonts w:ascii="Times New Roman" w:hAnsi="Times New Roman"/>
                <w:b/>
                <w:bCs/>
                <w:color w:val="000000"/>
                <w:sz w:val="16"/>
                <w:szCs w:val="16"/>
              </w:rPr>
            </w:pPr>
          </w:p>
        </w:tc>
        <w:tc>
          <w:tcPr>
            <w:tcW w:w="708" w:type="dxa"/>
            <w:shd w:val="clear" w:color="auto" w:fill="FFFFFF" w:themeFill="background1"/>
          </w:tcPr>
          <w:p w14:paraId="3B65E767" w14:textId="759ED729" w:rsidR="00BF79B8" w:rsidRPr="00937340" w:rsidRDefault="00BF79B8" w:rsidP="00BF79B8">
            <w:pPr>
              <w:spacing w:line="240" w:lineRule="auto"/>
              <w:rPr>
                <w:rFonts w:ascii="Times New Roman" w:hAnsi="Times New Roman"/>
                <w:b/>
                <w:bCs/>
                <w:color w:val="000000"/>
                <w:sz w:val="16"/>
                <w:szCs w:val="16"/>
              </w:rPr>
            </w:pPr>
          </w:p>
        </w:tc>
        <w:tc>
          <w:tcPr>
            <w:tcW w:w="708" w:type="dxa"/>
            <w:shd w:val="clear" w:color="auto" w:fill="FFFFFF" w:themeFill="background1"/>
          </w:tcPr>
          <w:p w14:paraId="4F6B1D41" w14:textId="69B12CC3" w:rsidR="00BF79B8" w:rsidRPr="00937340" w:rsidRDefault="00BF79B8" w:rsidP="00BF79B8">
            <w:pPr>
              <w:spacing w:line="240" w:lineRule="auto"/>
              <w:rPr>
                <w:rFonts w:ascii="Times New Roman" w:hAnsi="Times New Roman"/>
                <w:b/>
                <w:bCs/>
                <w:color w:val="000000"/>
                <w:sz w:val="16"/>
                <w:szCs w:val="16"/>
              </w:rPr>
            </w:pPr>
          </w:p>
        </w:tc>
        <w:tc>
          <w:tcPr>
            <w:tcW w:w="708" w:type="dxa"/>
            <w:shd w:val="clear" w:color="auto" w:fill="FFFFFF" w:themeFill="background1"/>
          </w:tcPr>
          <w:p w14:paraId="5B4E215A" w14:textId="4D0F3232" w:rsidR="00BF79B8" w:rsidRPr="00937340" w:rsidRDefault="00BF79B8" w:rsidP="00BF79B8">
            <w:pPr>
              <w:spacing w:line="240" w:lineRule="auto"/>
              <w:rPr>
                <w:rFonts w:ascii="Times New Roman" w:hAnsi="Times New Roman"/>
                <w:b/>
                <w:bCs/>
                <w:color w:val="000000"/>
                <w:sz w:val="16"/>
                <w:szCs w:val="16"/>
              </w:rPr>
            </w:pPr>
          </w:p>
        </w:tc>
        <w:tc>
          <w:tcPr>
            <w:tcW w:w="708" w:type="dxa"/>
            <w:gridSpan w:val="2"/>
            <w:shd w:val="clear" w:color="auto" w:fill="FFFFFF" w:themeFill="background1"/>
          </w:tcPr>
          <w:p w14:paraId="5F625242" w14:textId="5B057D95" w:rsidR="00BF79B8" w:rsidRPr="00937340" w:rsidRDefault="00BF79B8" w:rsidP="00BF79B8">
            <w:pPr>
              <w:spacing w:line="240" w:lineRule="auto"/>
              <w:rPr>
                <w:rFonts w:ascii="Times New Roman" w:hAnsi="Times New Roman"/>
                <w:b/>
                <w:bCs/>
                <w:color w:val="000000"/>
                <w:sz w:val="16"/>
                <w:szCs w:val="16"/>
              </w:rPr>
            </w:pPr>
          </w:p>
        </w:tc>
        <w:tc>
          <w:tcPr>
            <w:tcW w:w="708" w:type="dxa"/>
            <w:gridSpan w:val="2"/>
            <w:shd w:val="clear" w:color="auto" w:fill="FFFFFF" w:themeFill="background1"/>
          </w:tcPr>
          <w:p w14:paraId="59FAA2A3" w14:textId="7CAF99A9" w:rsidR="00BF79B8" w:rsidRPr="00937340" w:rsidRDefault="00BF79B8" w:rsidP="00BF79B8">
            <w:pPr>
              <w:spacing w:line="240" w:lineRule="auto"/>
              <w:rPr>
                <w:rFonts w:ascii="Times New Roman" w:hAnsi="Times New Roman"/>
                <w:b/>
                <w:bCs/>
                <w:color w:val="000000"/>
                <w:sz w:val="16"/>
                <w:szCs w:val="16"/>
              </w:rPr>
            </w:pPr>
          </w:p>
        </w:tc>
        <w:tc>
          <w:tcPr>
            <w:tcW w:w="708" w:type="dxa"/>
            <w:shd w:val="clear" w:color="auto" w:fill="FFFFFF" w:themeFill="background1"/>
          </w:tcPr>
          <w:p w14:paraId="7F3E404C" w14:textId="77A6F51B" w:rsidR="00BF79B8" w:rsidRPr="00937340" w:rsidRDefault="00BF79B8" w:rsidP="00BF79B8">
            <w:pPr>
              <w:spacing w:line="240" w:lineRule="auto"/>
              <w:rPr>
                <w:rFonts w:ascii="Times New Roman" w:hAnsi="Times New Roman"/>
                <w:b/>
                <w:bCs/>
                <w:color w:val="000000"/>
                <w:sz w:val="16"/>
                <w:szCs w:val="16"/>
              </w:rPr>
            </w:pPr>
          </w:p>
        </w:tc>
        <w:tc>
          <w:tcPr>
            <w:tcW w:w="708" w:type="dxa"/>
            <w:shd w:val="clear" w:color="auto" w:fill="FFFFFF" w:themeFill="background1"/>
          </w:tcPr>
          <w:p w14:paraId="123591D5" w14:textId="5B1611CE" w:rsidR="00BF79B8" w:rsidRPr="00937340" w:rsidRDefault="00BF79B8" w:rsidP="00BF79B8">
            <w:pPr>
              <w:spacing w:line="240" w:lineRule="auto"/>
              <w:rPr>
                <w:rFonts w:ascii="Times New Roman" w:hAnsi="Times New Roman"/>
                <w:b/>
                <w:bCs/>
                <w:color w:val="000000"/>
                <w:sz w:val="16"/>
                <w:szCs w:val="16"/>
              </w:rPr>
            </w:pPr>
          </w:p>
        </w:tc>
        <w:tc>
          <w:tcPr>
            <w:tcW w:w="708" w:type="dxa"/>
            <w:shd w:val="clear" w:color="auto" w:fill="FFFFFF" w:themeFill="background1"/>
          </w:tcPr>
          <w:p w14:paraId="2C285359" w14:textId="78B5F58E" w:rsidR="00BF79B8" w:rsidRPr="00937340" w:rsidRDefault="00BF79B8" w:rsidP="00BF79B8">
            <w:pPr>
              <w:spacing w:line="240" w:lineRule="auto"/>
              <w:rPr>
                <w:rFonts w:ascii="Times New Roman" w:hAnsi="Times New Roman"/>
                <w:b/>
                <w:bCs/>
                <w:color w:val="000000"/>
                <w:sz w:val="16"/>
                <w:szCs w:val="16"/>
              </w:rPr>
            </w:pPr>
          </w:p>
        </w:tc>
        <w:tc>
          <w:tcPr>
            <w:tcW w:w="708" w:type="dxa"/>
            <w:shd w:val="clear" w:color="auto" w:fill="FFFFFF" w:themeFill="background1"/>
          </w:tcPr>
          <w:p w14:paraId="2212554D" w14:textId="779A5419" w:rsidR="00BF79B8" w:rsidRPr="00937340" w:rsidRDefault="00BF79B8" w:rsidP="00BF79B8">
            <w:pPr>
              <w:spacing w:line="240" w:lineRule="auto"/>
              <w:rPr>
                <w:rFonts w:ascii="Times New Roman" w:hAnsi="Times New Roman"/>
                <w:b/>
                <w:bCs/>
                <w:color w:val="000000"/>
                <w:spacing w:val="-2"/>
                <w:sz w:val="16"/>
                <w:szCs w:val="16"/>
              </w:rPr>
            </w:pPr>
          </w:p>
        </w:tc>
      </w:tr>
      <w:tr w:rsidR="00EF7E3A" w:rsidRPr="00FE1A39" w14:paraId="6179B3C8" w14:textId="77777777" w:rsidTr="3B3F5ED6">
        <w:trPr>
          <w:gridAfter w:val="1"/>
          <w:wAfter w:w="9" w:type="dxa"/>
          <w:trHeight w:val="321"/>
        </w:trPr>
        <w:tc>
          <w:tcPr>
            <w:tcW w:w="2271" w:type="dxa"/>
            <w:gridSpan w:val="4"/>
            <w:shd w:val="clear" w:color="auto" w:fill="FFFFFF" w:themeFill="background1"/>
            <w:vAlign w:val="center"/>
          </w:tcPr>
          <w:p w14:paraId="418A2328" w14:textId="77777777" w:rsidR="00F2056F" w:rsidRPr="00FE1A39" w:rsidRDefault="00F2056F" w:rsidP="00F2056F">
            <w:pPr>
              <w:spacing w:line="240" w:lineRule="auto"/>
              <w:rPr>
                <w:rFonts w:ascii="Times New Roman" w:hAnsi="Times New Roman"/>
                <w:color w:val="000000"/>
                <w:sz w:val="21"/>
                <w:szCs w:val="21"/>
              </w:rPr>
            </w:pPr>
            <w:r w:rsidRPr="00FE1A39">
              <w:rPr>
                <w:rFonts w:ascii="Times New Roman" w:hAnsi="Times New Roman"/>
                <w:color w:val="000000"/>
                <w:sz w:val="21"/>
                <w:szCs w:val="21"/>
              </w:rPr>
              <w:t>budżet państwa</w:t>
            </w:r>
          </w:p>
        </w:tc>
        <w:tc>
          <w:tcPr>
            <w:tcW w:w="708" w:type="dxa"/>
            <w:shd w:val="clear" w:color="auto" w:fill="FFFFFF" w:themeFill="background1"/>
          </w:tcPr>
          <w:p w14:paraId="6B737A63" w14:textId="77777777" w:rsidR="00F2056F" w:rsidRPr="00FE1A39" w:rsidRDefault="00F2056F" w:rsidP="00F2056F">
            <w:pPr>
              <w:spacing w:line="240" w:lineRule="auto"/>
              <w:rPr>
                <w:rFonts w:ascii="Times New Roman" w:hAnsi="Times New Roman"/>
                <w:color w:val="000000"/>
                <w:sz w:val="16"/>
                <w:szCs w:val="16"/>
              </w:rPr>
            </w:pPr>
          </w:p>
        </w:tc>
        <w:tc>
          <w:tcPr>
            <w:tcW w:w="708" w:type="dxa"/>
            <w:shd w:val="clear" w:color="auto" w:fill="FFFFFF" w:themeFill="background1"/>
          </w:tcPr>
          <w:p w14:paraId="482B2565" w14:textId="77777777" w:rsidR="00F2056F" w:rsidRPr="00FE1A39" w:rsidRDefault="00F2056F" w:rsidP="00F2056F">
            <w:pPr>
              <w:spacing w:line="240" w:lineRule="auto"/>
              <w:rPr>
                <w:rFonts w:ascii="Times New Roman" w:hAnsi="Times New Roman"/>
                <w:color w:val="000000"/>
                <w:sz w:val="16"/>
                <w:szCs w:val="16"/>
              </w:rPr>
            </w:pPr>
          </w:p>
        </w:tc>
        <w:tc>
          <w:tcPr>
            <w:tcW w:w="595" w:type="dxa"/>
            <w:shd w:val="clear" w:color="auto" w:fill="FFFFFF" w:themeFill="background1"/>
          </w:tcPr>
          <w:p w14:paraId="3A46703B" w14:textId="77777777" w:rsidR="00F2056F" w:rsidRPr="00FE1A39" w:rsidRDefault="00F2056F" w:rsidP="00F2056F">
            <w:pPr>
              <w:spacing w:line="240" w:lineRule="auto"/>
              <w:rPr>
                <w:rFonts w:ascii="Times New Roman" w:hAnsi="Times New Roman"/>
                <w:color w:val="000000"/>
                <w:sz w:val="16"/>
                <w:szCs w:val="16"/>
              </w:rPr>
            </w:pPr>
          </w:p>
        </w:tc>
        <w:tc>
          <w:tcPr>
            <w:tcW w:w="708" w:type="dxa"/>
            <w:shd w:val="clear" w:color="auto" w:fill="FFFFFF" w:themeFill="background1"/>
          </w:tcPr>
          <w:p w14:paraId="3B4C476C" w14:textId="77777777" w:rsidR="00F2056F" w:rsidRPr="00FE1A39" w:rsidRDefault="00F2056F" w:rsidP="00F2056F">
            <w:pPr>
              <w:spacing w:line="240" w:lineRule="auto"/>
              <w:rPr>
                <w:rFonts w:ascii="Times New Roman" w:hAnsi="Times New Roman"/>
                <w:color w:val="000000"/>
                <w:sz w:val="16"/>
                <w:szCs w:val="16"/>
              </w:rPr>
            </w:pPr>
          </w:p>
        </w:tc>
        <w:tc>
          <w:tcPr>
            <w:tcW w:w="708" w:type="dxa"/>
            <w:shd w:val="clear" w:color="auto" w:fill="FFFFFF" w:themeFill="background1"/>
          </w:tcPr>
          <w:p w14:paraId="785CD8B7" w14:textId="77777777" w:rsidR="00F2056F" w:rsidRPr="00FE1A39" w:rsidRDefault="00F2056F" w:rsidP="00F2056F">
            <w:pPr>
              <w:spacing w:line="240" w:lineRule="auto"/>
              <w:rPr>
                <w:rFonts w:ascii="Times New Roman" w:hAnsi="Times New Roman"/>
                <w:color w:val="000000"/>
                <w:sz w:val="16"/>
                <w:szCs w:val="16"/>
              </w:rPr>
            </w:pPr>
          </w:p>
        </w:tc>
        <w:tc>
          <w:tcPr>
            <w:tcW w:w="708" w:type="dxa"/>
            <w:shd w:val="clear" w:color="auto" w:fill="FFFFFF" w:themeFill="background1"/>
          </w:tcPr>
          <w:p w14:paraId="1CF2E68F" w14:textId="77777777" w:rsidR="00F2056F" w:rsidRPr="00FE1A39" w:rsidRDefault="00F2056F" w:rsidP="00F2056F">
            <w:pPr>
              <w:spacing w:line="240" w:lineRule="auto"/>
              <w:rPr>
                <w:rFonts w:ascii="Times New Roman" w:hAnsi="Times New Roman"/>
                <w:color w:val="000000"/>
                <w:sz w:val="16"/>
                <w:szCs w:val="16"/>
              </w:rPr>
            </w:pPr>
          </w:p>
        </w:tc>
        <w:tc>
          <w:tcPr>
            <w:tcW w:w="708" w:type="dxa"/>
            <w:gridSpan w:val="2"/>
            <w:shd w:val="clear" w:color="auto" w:fill="FFFFFF" w:themeFill="background1"/>
          </w:tcPr>
          <w:p w14:paraId="2D83BC04" w14:textId="77777777" w:rsidR="00F2056F" w:rsidRPr="00FE1A39" w:rsidRDefault="00F2056F" w:rsidP="00F2056F">
            <w:pPr>
              <w:spacing w:line="240" w:lineRule="auto"/>
              <w:rPr>
                <w:rFonts w:ascii="Times New Roman" w:hAnsi="Times New Roman"/>
                <w:color w:val="000000"/>
                <w:sz w:val="16"/>
                <w:szCs w:val="16"/>
              </w:rPr>
            </w:pPr>
          </w:p>
        </w:tc>
        <w:tc>
          <w:tcPr>
            <w:tcW w:w="708" w:type="dxa"/>
            <w:gridSpan w:val="2"/>
            <w:shd w:val="clear" w:color="auto" w:fill="FFFFFF" w:themeFill="background1"/>
          </w:tcPr>
          <w:p w14:paraId="31D0A48B" w14:textId="77777777" w:rsidR="00F2056F" w:rsidRPr="00FE1A39" w:rsidRDefault="00F2056F" w:rsidP="00F2056F">
            <w:pPr>
              <w:spacing w:line="240" w:lineRule="auto"/>
              <w:rPr>
                <w:rFonts w:ascii="Times New Roman" w:hAnsi="Times New Roman"/>
                <w:color w:val="000000"/>
                <w:sz w:val="16"/>
                <w:szCs w:val="16"/>
              </w:rPr>
            </w:pPr>
          </w:p>
        </w:tc>
        <w:tc>
          <w:tcPr>
            <w:tcW w:w="708" w:type="dxa"/>
            <w:shd w:val="clear" w:color="auto" w:fill="FFFFFF" w:themeFill="background1"/>
          </w:tcPr>
          <w:p w14:paraId="2C454017" w14:textId="77777777" w:rsidR="00F2056F" w:rsidRPr="00FE1A39" w:rsidRDefault="00F2056F" w:rsidP="00F2056F">
            <w:pPr>
              <w:spacing w:line="240" w:lineRule="auto"/>
              <w:rPr>
                <w:rFonts w:ascii="Times New Roman" w:hAnsi="Times New Roman"/>
                <w:color w:val="000000"/>
                <w:sz w:val="16"/>
                <w:szCs w:val="16"/>
              </w:rPr>
            </w:pPr>
          </w:p>
        </w:tc>
        <w:tc>
          <w:tcPr>
            <w:tcW w:w="708" w:type="dxa"/>
            <w:shd w:val="clear" w:color="auto" w:fill="FFFFFF" w:themeFill="background1"/>
          </w:tcPr>
          <w:p w14:paraId="77B872CA" w14:textId="77777777" w:rsidR="00F2056F" w:rsidRPr="00FE1A39" w:rsidRDefault="00F2056F" w:rsidP="00F2056F">
            <w:pPr>
              <w:spacing w:line="240" w:lineRule="auto"/>
              <w:rPr>
                <w:rFonts w:ascii="Times New Roman" w:hAnsi="Times New Roman"/>
                <w:color w:val="000000"/>
                <w:sz w:val="16"/>
                <w:szCs w:val="16"/>
              </w:rPr>
            </w:pPr>
          </w:p>
        </w:tc>
        <w:tc>
          <w:tcPr>
            <w:tcW w:w="708" w:type="dxa"/>
            <w:shd w:val="clear" w:color="auto" w:fill="FFFFFF" w:themeFill="background1"/>
          </w:tcPr>
          <w:p w14:paraId="7A18B7AD" w14:textId="77777777" w:rsidR="00F2056F" w:rsidRPr="00FE1A39" w:rsidRDefault="00F2056F" w:rsidP="00F2056F">
            <w:pPr>
              <w:spacing w:line="240" w:lineRule="auto"/>
              <w:rPr>
                <w:rFonts w:ascii="Times New Roman" w:hAnsi="Times New Roman"/>
                <w:color w:val="000000"/>
                <w:sz w:val="16"/>
                <w:szCs w:val="16"/>
              </w:rPr>
            </w:pPr>
          </w:p>
        </w:tc>
        <w:tc>
          <w:tcPr>
            <w:tcW w:w="708" w:type="dxa"/>
            <w:shd w:val="clear" w:color="auto" w:fill="FFFFFF" w:themeFill="background1"/>
          </w:tcPr>
          <w:p w14:paraId="214B5146" w14:textId="77777777" w:rsidR="00F2056F" w:rsidRPr="00FE1A39" w:rsidRDefault="00F2056F" w:rsidP="00F2056F">
            <w:pPr>
              <w:spacing w:line="240" w:lineRule="auto"/>
              <w:rPr>
                <w:rFonts w:ascii="Times New Roman" w:hAnsi="Times New Roman"/>
                <w:color w:val="000000"/>
                <w:spacing w:val="-2"/>
                <w:sz w:val="16"/>
                <w:szCs w:val="16"/>
              </w:rPr>
            </w:pPr>
          </w:p>
        </w:tc>
      </w:tr>
      <w:tr w:rsidR="00EF7E3A" w:rsidRPr="00FE1A39" w14:paraId="77FBEE0D" w14:textId="77777777" w:rsidTr="3B3F5ED6">
        <w:trPr>
          <w:gridAfter w:val="1"/>
          <w:wAfter w:w="9" w:type="dxa"/>
          <w:trHeight w:val="344"/>
        </w:trPr>
        <w:tc>
          <w:tcPr>
            <w:tcW w:w="2271" w:type="dxa"/>
            <w:gridSpan w:val="4"/>
            <w:shd w:val="clear" w:color="auto" w:fill="FFFFFF" w:themeFill="background1"/>
            <w:vAlign w:val="center"/>
          </w:tcPr>
          <w:p w14:paraId="14F2F931" w14:textId="77777777" w:rsidR="00F2056F" w:rsidRPr="00FE1A39" w:rsidRDefault="00F2056F" w:rsidP="00F2056F">
            <w:pPr>
              <w:spacing w:line="240" w:lineRule="auto"/>
              <w:rPr>
                <w:rFonts w:ascii="Times New Roman" w:hAnsi="Times New Roman"/>
                <w:color w:val="000000"/>
                <w:sz w:val="21"/>
                <w:szCs w:val="21"/>
              </w:rPr>
            </w:pPr>
            <w:r w:rsidRPr="00FE1A39">
              <w:rPr>
                <w:rFonts w:ascii="Times New Roman" w:hAnsi="Times New Roman"/>
                <w:color w:val="000000"/>
                <w:sz w:val="21"/>
                <w:szCs w:val="21"/>
              </w:rPr>
              <w:t>JST</w:t>
            </w:r>
          </w:p>
        </w:tc>
        <w:tc>
          <w:tcPr>
            <w:tcW w:w="708" w:type="dxa"/>
            <w:shd w:val="clear" w:color="auto" w:fill="FFFFFF" w:themeFill="background1"/>
          </w:tcPr>
          <w:p w14:paraId="484E981B" w14:textId="77777777" w:rsidR="00F2056F" w:rsidRPr="00FE1A39" w:rsidRDefault="00F2056F" w:rsidP="00F2056F">
            <w:pPr>
              <w:spacing w:line="240" w:lineRule="auto"/>
              <w:rPr>
                <w:rFonts w:ascii="Times New Roman" w:hAnsi="Times New Roman"/>
                <w:color w:val="000000"/>
                <w:sz w:val="16"/>
                <w:szCs w:val="16"/>
              </w:rPr>
            </w:pPr>
          </w:p>
        </w:tc>
        <w:tc>
          <w:tcPr>
            <w:tcW w:w="708" w:type="dxa"/>
            <w:shd w:val="clear" w:color="auto" w:fill="FFFFFF" w:themeFill="background1"/>
          </w:tcPr>
          <w:p w14:paraId="0A2E0C58" w14:textId="77777777" w:rsidR="00F2056F" w:rsidRPr="00FE1A39" w:rsidRDefault="00F2056F" w:rsidP="00F2056F">
            <w:pPr>
              <w:spacing w:line="240" w:lineRule="auto"/>
              <w:rPr>
                <w:rFonts w:ascii="Times New Roman" w:hAnsi="Times New Roman"/>
                <w:color w:val="000000"/>
                <w:sz w:val="16"/>
                <w:szCs w:val="16"/>
              </w:rPr>
            </w:pPr>
          </w:p>
        </w:tc>
        <w:tc>
          <w:tcPr>
            <w:tcW w:w="595" w:type="dxa"/>
            <w:shd w:val="clear" w:color="auto" w:fill="FFFFFF" w:themeFill="background1"/>
          </w:tcPr>
          <w:p w14:paraId="239C38DA" w14:textId="77777777" w:rsidR="00F2056F" w:rsidRPr="00FE1A39" w:rsidRDefault="00F2056F" w:rsidP="00F2056F">
            <w:pPr>
              <w:spacing w:line="240" w:lineRule="auto"/>
              <w:rPr>
                <w:rFonts w:ascii="Times New Roman" w:hAnsi="Times New Roman"/>
                <w:color w:val="000000"/>
                <w:sz w:val="16"/>
                <w:szCs w:val="16"/>
              </w:rPr>
            </w:pPr>
          </w:p>
        </w:tc>
        <w:tc>
          <w:tcPr>
            <w:tcW w:w="708" w:type="dxa"/>
            <w:shd w:val="clear" w:color="auto" w:fill="FFFFFF" w:themeFill="background1"/>
          </w:tcPr>
          <w:p w14:paraId="3B3DD578" w14:textId="77777777" w:rsidR="00F2056F" w:rsidRPr="00FE1A39" w:rsidRDefault="00F2056F" w:rsidP="00F2056F">
            <w:pPr>
              <w:spacing w:line="240" w:lineRule="auto"/>
              <w:rPr>
                <w:rFonts w:ascii="Times New Roman" w:hAnsi="Times New Roman"/>
                <w:color w:val="000000"/>
                <w:sz w:val="16"/>
                <w:szCs w:val="16"/>
              </w:rPr>
            </w:pPr>
          </w:p>
        </w:tc>
        <w:tc>
          <w:tcPr>
            <w:tcW w:w="708" w:type="dxa"/>
            <w:shd w:val="clear" w:color="auto" w:fill="FFFFFF" w:themeFill="background1"/>
          </w:tcPr>
          <w:p w14:paraId="4E332101" w14:textId="77777777" w:rsidR="00F2056F" w:rsidRPr="00FE1A39" w:rsidRDefault="00F2056F" w:rsidP="00F2056F">
            <w:pPr>
              <w:spacing w:line="240" w:lineRule="auto"/>
              <w:rPr>
                <w:rFonts w:ascii="Times New Roman" w:hAnsi="Times New Roman"/>
                <w:color w:val="000000"/>
                <w:sz w:val="16"/>
                <w:szCs w:val="16"/>
              </w:rPr>
            </w:pPr>
          </w:p>
        </w:tc>
        <w:tc>
          <w:tcPr>
            <w:tcW w:w="708" w:type="dxa"/>
            <w:shd w:val="clear" w:color="auto" w:fill="FFFFFF" w:themeFill="background1"/>
          </w:tcPr>
          <w:p w14:paraId="1A85F6FC" w14:textId="77777777" w:rsidR="00F2056F" w:rsidRPr="00FE1A39" w:rsidRDefault="00F2056F" w:rsidP="00F2056F">
            <w:pPr>
              <w:spacing w:line="240" w:lineRule="auto"/>
              <w:rPr>
                <w:rFonts w:ascii="Times New Roman" w:hAnsi="Times New Roman"/>
                <w:color w:val="000000"/>
                <w:sz w:val="16"/>
                <w:szCs w:val="16"/>
              </w:rPr>
            </w:pPr>
          </w:p>
        </w:tc>
        <w:tc>
          <w:tcPr>
            <w:tcW w:w="708" w:type="dxa"/>
            <w:gridSpan w:val="2"/>
            <w:shd w:val="clear" w:color="auto" w:fill="FFFFFF" w:themeFill="background1"/>
          </w:tcPr>
          <w:p w14:paraId="2060F04C" w14:textId="77777777" w:rsidR="00F2056F" w:rsidRPr="00FE1A39" w:rsidRDefault="00F2056F" w:rsidP="00F2056F">
            <w:pPr>
              <w:spacing w:line="240" w:lineRule="auto"/>
              <w:rPr>
                <w:rFonts w:ascii="Times New Roman" w:hAnsi="Times New Roman"/>
                <w:color w:val="000000"/>
                <w:sz w:val="16"/>
                <w:szCs w:val="16"/>
              </w:rPr>
            </w:pPr>
          </w:p>
        </w:tc>
        <w:tc>
          <w:tcPr>
            <w:tcW w:w="708" w:type="dxa"/>
            <w:gridSpan w:val="2"/>
            <w:shd w:val="clear" w:color="auto" w:fill="FFFFFF" w:themeFill="background1"/>
          </w:tcPr>
          <w:p w14:paraId="41EF69C7" w14:textId="77777777" w:rsidR="00F2056F" w:rsidRPr="00FE1A39" w:rsidRDefault="00F2056F" w:rsidP="00F2056F">
            <w:pPr>
              <w:spacing w:line="240" w:lineRule="auto"/>
              <w:rPr>
                <w:rFonts w:ascii="Times New Roman" w:hAnsi="Times New Roman"/>
                <w:color w:val="000000"/>
                <w:sz w:val="16"/>
                <w:szCs w:val="16"/>
              </w:rPr>
            </w:pPr>
          </w:p>
        </w:tc>
        <w:tc>
          <w:tcPr>
            <w:tcW w:w="708" w:type="dxa"/>
            <w:shd w:val="clear" w:color="auto" w:fill="FFFFFF" w:themeFill="background1"/>
          </w:tcPr>
          <w:p w14:paraId="18B9CCCA" w14:textId="77777777" w:rsidR="00F2056F" w:rsidRPr="00FE1A39" w:rsidRDefault="00F2056F" w:rsidP="00F2056F">
            <w:pPr>
              <w:spacing w:line="240" w:lineRule="auto"/>
              <w:rPr>
                <w:rFonts w:ascii="Times New Roman" w:hAnsi="Times New Roman"/>
                <w:color w:val="000000"/>
                <w:sz w:val="16"/>
                <w:szCs w:val="16"/>
              </w:rPr>
            </w:pPr>
          </w:p>
        </w:tc>
        <w:tc>
          <w:tcPr>
            <w:tcW w:w="708" w:type="dxa"/>
            <w:shd w:val="clear" w:color="auto" w:fill="FFFFFF" w:themeFill="background1"/>
          </w:tcPr>
          <w:p w14:paraId="2AF21E87" w14:textId="77777777" w:rsidR="00F2056F" w:rsidRPr="00FE1A39" w:rsidRDefault="00F2056F" w:rsidP="00F2056F">
            <w:pPr>
              <w:spacing w:line="240" w:lineRule="auto"/>
              <w:rPr>
                <w:rFonts w:ascii="Times New Roman" w:hAnsi="Times New Roman"/>
                <w:color w:val="000000"/>
                <w:sz w:val="16"/>
                <w:szCs w:val="16"/>
              </w:rPr>
            </w:pPr>
          </w:p>
        </w:tc>
        <w:tc>
          <w:tcPr>
            <w:tcW w:w="708" w:type="dxa"/>
            <w:shd w:val="clear" w:color="auto" w:fill="FFFFFF" w:themeFill="background1"/>
          </w:tcPr>
          <w:p w14:paraId="2589DCEA" w14:textId="77777777" w:rsidR="00F2056F" w:rsidRPr="00FE1A39" w:rsidRDefault="00F2056F" w:rsidP="00F2056F">
            <w:pPr>
              <w:spacing w:line="240" w:lineRule="auto"/>
              <w:rPr>
                <w:rFonts w:ascii="Times New Roman" w:hAnsi="Times New Roman"/>
                <w:color w:val="000000"/>
                <w:sz w:val="16"/>
                <w:szCs w:val="16"/>
              </w:rPr>
            </w:pPr>
          </w:p>
        </w:tc>
        <w:tc>
          <w:tcPr>
            <w:tcW w:w="708" w:type="dxa"/>
            <w:shd w:val="clear" w:color="auto" w:fill="FFFFFF" w:themeFill="background1"/>
          </w:tcPr>
          <w:p w14:paraId="34ECB581" w14:textId="77777777" w:rsidR="00F2056F" w:rsidRPr="00FE1A39" w:rsidRDefault="00F2056F" w:rsidP="00F2056F">
            <w:pPr>
              <w:spacing w:line="240" w:lineRule="auto"/>
              <w:rPr>
                <w:rFonts w:ascii="Times New Roman" w:hAnsi="Times New Roman"/>
                <w:color w:val="000000"/>
                <w:sz w:val="16"/>
                <w:szCs w:val="16"/>
              </w:rPr>
            </w:pPr>
          </w:p>
        </w:tc>
      </w:tr>
      <w:tr w:rsidR="00EF7E3A" w:rsidRPr="00FE1A39" w14:paraId="4741C16C" w14:textId="77777777" w:rsidTr="3B3F5ED6">
        <w:trPr>
          <w:gridAfter w:val="1"/>
          <w:wAfter w:w="9" w:type="dxa"/>
          <w:trHeight w:val="344"/>
        </w:trPr>
        <w:tc>
          <w:tcPr>
            <w:tcW w:w="2271" w:type="dxa"/>
            <w:gridSpan w:val="4"/>
            <w:shd w:val="clear" w:color="auto" w:fill="FFFFFF" w:themeFill="background1"/>
            <w:vAlign w:val="center"/>
          </w:tcPr>
          <w:p w14:paraId="16E860E9" w14:textId="77777777" w:rsidR="00F2056F" w:rsidRPr="00FE1A39" w:rsidRDefault="00F2056F" w:rsidP="00F2056F">
            <w:pPr>
              <w:spacing w:line="240" w:lineRule="auto"/>
              <w:rPr>
                <w:rFonts w:ascii="Times New Roman" w:hAnsi="Times New Roman"/>
                <w:color w:val="000000"/>
                <w:sz w:val="21"/>
                <w:szCs w:val="21"/>
              </w:rPr>
            </w:pPr>
            <w:r w:rsidRPr="00FE1A39">
              <w:rPr>
                <w:rFonts w:ascii="Times New Roman" w:hAnsi="Times New Roman"/>
                <w:color w:val="000000"/>
                <w:sz w:val="21"/>
                <w:szCs w:val="21"/>
              </w:rPr>
              <w:t>pozostałe jednostki (oddzielnie)</w:t>
            </w:r>
          </w:p>
        </w:tc>
        <w:tc>
          <w:tcPr>
            <w:tcW w:w="708" w:type="dxa"/>
            <w:shd w:val="clear" w:color="auto" w:fill="FFFFFF" w:themeFill="background1"/>
          </w:tcPr>
          <w:p w14:paraId="6BDA8B9B" w14:textId="77777777" w:rsidR="00F2056F" w:rsidRPr="00FE1A39" w:rsidRDefault="00F2056F" w:rsidP="00F2056F">
            <w:pPr>
              <w:spacing w:line="240" w:lineRule="auto"/>
              <w:rPr>
                <w:rFonts w:ascii="Times New Roman" w:hAnsi="Times New Roman"/>
                <w:color w:val="000000"/>
                <w:sz w:val="16"/>
                <w:szCs w:val="16"/>
              </w:rPr>
            </w:pPr>
          </w:p>
        </w:tc>
        <w:tc>
          <w:tcPr>
            <w:tcW w:w="708" w:type="dxa"/>
            <w:shd w:val="clear" w:color="auto" w:fill="FFFFFF" w:themeFill="background1"/>
          </w:tcPr>
          <w:p w14:paraId="3A2AA5A8" w14:textId="77777777" w:rsidR="00F2056F" w:rsidRPr="00FE1A39" w:rsidRDefault="00F2056F" w:rsidP="00F2056F">
            <w:pPr>
              <w:spacing w:line="240" w:lineRule="auto"/>
              <w:rPr>
                <w:rFonts w:ascii="Times New Roman" w:hAnsi="Times New Roman"/>
                <w:color w:val="000000"/>
                <w:sz w:val="16"/>
                <w:szCs w:val="16"/>
              </w:rPr>
            </w:pPr>
          </w:p>
        </w:tc>
        <w:tc>
          <w:tcPr>
            <w:tcW w:w="595" w:type="dxa"/>
            <w:shd w:val="clear" w:color="auto" w:fill="FFFFFF" w:themeFill="background1"/>
          </w:tcPr>
          <w:p w14:paraId="1121EAB0" w14:textId="77777777" w:rsidR="00F2056F" w:rsidRPr="00FE1A39" w:rsidRDefault="00F2056F" w:rsidP="00F2056F">
            <w:pPr>
              <w:spacing w:line="240" w:lineRule="auto"/>
              <w:rPr>
                <w:rFonts w:ascii="Times New Roman" w:hAnsi="Times New Roman"/>
                <w:color w:val="000000"/>
                <w:sz w:val="16"/>
                <w:szCs w:val="16"/>
              </w:rPr>
            </w:pPr>
          </w:p>
        </w:tc>
        <w:tc>
          <w:tcPr>
            <w:tcW w:w="708" w:type="dxa"/>
            <w:shd w:val="clear" w:color="auto" w:fill="FFFFFF" w:themeFill="background1"/>
          </w:tcPr>
          <w:p w14:paraId="5D350E72" w14:textId="77777777" w:rsidR="00F2056F" w:rsidRPr="00FE1A39" w:rsidRDefault="00F2056F" w:rsidP="00F2056F">
            <w:pPr>
              <w:spacing w:line="240" w:lineRule="auto"/>
              <w:rPr>
                <w:rFonts w:ascii="Times New Roman" w:hAnsi="Times New Roman"/>
                <w:color w:val="000000"/>
                <w:sz w:val="16"/>
                <w:szCs w:val="16"/>
              </w:rPr>
            </w:pPr>
          </w:p>
        </w:tc>
        <w:tc>
          <w:tcPr>
            <w:tcW w:w="708" w:type="dxa"/>
            <w:shd w:val="clear" w:color="auto" w:fill="FFFFFF" w:themeFill="background1"/>
          </w:tcPr>
          <w:p w14:paraId="57780135" w14:textId="77777777" w:rsidR="00F2056F" w:rsidRPr="00FE1A39" w:rsidRDefault="00F2056F" w:rsidP="00F2056F">
            <w:pPr>
              <w:spacing w:line="240" w:lineRule="auto"/>
              <w:rPr>
                <w:rFonts w:ascii="Times New Roman" w:hAnsi="Times New Roman"/>
                <w:color w:val="000000"/>
                <w:sz w:val="16"/>
                <w:szCs w:val="16"/>
              </w:rPr>
            </w:pPr>
          </w:p>
        </w:tc>
        <w:tc>
          <w:tcPr>
            <w:tcW w:w="708" w:type="dxa"/>
            <w:shd w:val="clear" w:color="auto" w:fill="FFFFFF" w:themeFill="background1"/>
          </w:tcPr>
          <w:p w14:paraId="31D32745" w14:textId="77777777" w:rsidR="00F2056F" w:rsidRPr="00FE1A39" w:rsidRDefault="00F2056F" w:rsidP="00F2056F">
            <w:pPr>
              <w:spacing w:line="240" w:lineRule="auto"/>
              <w:rPr>
                <w:rFonts w:ascii="Times New Roman" w:hAnsi="Times New Roman"/>
                <w:color w:val="000000"/>
                <w:sz w:val="16"/>
                <w:szCs w:val="16"/>
              </w:rPr>
            </w:pPr>
          </w:p>
        </w:tc>
        <w:tc>
          <w:tcPr>
            <w:tcW w:w="708" w:type="dxa"/>
            <w:gridSpan w:val="2"/>
            <w:shd w:val="clear" w:color="auto" w:fill="FFFFFF" w:themeFill="background1"/>
          </w:tcPr>
          <w:p w14:paraId="0C9653D1" w14:textId="77777777" w:rsidR="00F2056F" w:rsidRPr="00FE1A39" w:rsidRDefault="00F2056F" w:rsidP="00F2056F">
            <w:pPr>
              <w:spacing w:line="240" w:lineRule="auto"/>
              <w:rPr>
                <w:rFonts w:ascii="Times New Roman" w:hAnsi="Times New Roman"/>
                <w:color w:val="000000"/>
                <w:sz w:val="16"/>
                <w:szCs w:val="16"/>
              </w:rPr>
            </w:pPr>
          </w:p>
        </w:tc>
        <w:tc>
          <w:tcPr>
            <w:tcW w:w="708" w:type="dxa"/>
            <w:gridSpan w:val="2"/>
            <w:shd w:val="clear" w:color="auto" w:fill="FFFFFF" w:themeFill="background1"/>
          </w:tcPr>
          <w:p w14:paraId="7E1A32EB" w14:textId="77777777" w:rsidR="00F2056F" w:rsidRPr="00FE1A39" w:rsidRDefault="00F2056F" w:rsidP="00F2056F">
            <w:pPr>
              <w:spacing w:line="240" w:lineRule="auto"/>
              <w:rPr>
                <w:rFonts w:ascii="Times New Roman" w:hAnsi="Times New Roman"/>
                <w:color w:val="000000"/>
                <w:sz w:val="16"/>
                <w:szCs w:val="16"/>
              </w:rPr>
            </w:pPr>
          </w:p>
        </w:tc>
        <w:tc>
          <w:tcPr>
            <w:tcW w:w="708" w:type="dxa"/>
            <w:shd w:val="clear" w:color="auto" w:fill="FFFFFF" w:themeFill="background1"/>
          </w:tcPr>
          <w:p w14:paraId="4E2051D7" w14:textId="77777777" w:rsidR="00F2056F" w:rsidRPr="00FE1A39" w:rsidRDefault="00F2056F" w:rsidP="00F2056F">
            <w:pPr>
              <w:spacing w:line="240" w:lineRule="auto"/>
              <w:rPr>
                <w:rFonts w:ascii="Times New Roman" w:hAnsi="Times New Roman"/>
                <w:color w:val="000000"/>
                <w:sz w:val="16"/>
                <w:szCs w:val="16"/>
              </w:rPr>
            </w:pPr>
          </w:p>
        </w:tc>
        <w:tc>
          <w:tcPr>
            <w:tcW w:w="708" w:type="dxa"/>
            <w:shd w:val="clear" w:color="auto" w:fill="FFFFFF" w:themeFill="background1"/>
          </w:tcPr>
          <w:p w14:paraId="48F0714F" w14:textId="77777777" w:rsidR="00F2056F" w:rsidRPr="00FE1A39" w:rsidRDefault="00F2056F" w:rsidP="00F2056F">
            <w:pPr>
              <w:spacing w:line="240" w:lineRule="auto"/>
              <w:rPr>
                <w:rFonts w:ascii="Times New Roman" w:hAnsi="Times New Roman"/>
                <w:color w:val="000000"/>
                <w:sz w:val="16"/>
                <w:szCs w:val="16"/>
              </w:rPr>
            </w:pPr>
          </w:p>
        </w:tc>
        <w:tc>
          <w:tcPr>
            <w:tcW w:w="708" w:type="dxa"/>
            <w:shd w:val="clear" w:color="auto" w:fill="FFFFFF" w:themeFill="background1"/>
          </w:tcPr>
          <w:p w14:paraId="4B37B31F" w14:textId="77777777" w:rsidR="00F2056F" w:rsidRPr="00FE1A39" w:rsidRDefault="00F2056F" w:rsidP="00F2056F">
            <w:pPr>
              <w:spacing w:line="240" w:lineRule="auto"/>
              <w:rPr>
                <w:rFonts w:ascii="Times New Roman" w:hAnsi="Times New Roman"/>
                <w:color w:val="000000"/>
                <w:sz w:val="16"/>
                <w:szCs w:val="16"/>
              </w:rPr>
            </w:pPr>
          </w:p>
        </w:tc>
        <w:tc>
          <w:tcPr>
            <w:tcW w:w="708" w:type="dxa"/>
            <w:shd w:val="clear" w:color="auto" w:fill="FFFFFF" w:themeFill="background1"/>
          </w:tcPr>
          <w:p w14:paraId="32DF9AC8" w14:textId="77777777" w:rsidR="00F2056F" w:rsidRPr="00FE1A39" w:rsidRDefault="00F2056F" w:rsidP="00F2056F">
            <w:pPr>
              <w:spacing w:line="240" w:lineRule="auto"/>
              <w:rPr>
                <w:rFonts w:ascii="Times New Roman" w:hAnsi="Times New Roman"/>
                <w:color w:val="000000"/>
                <w:sz w:val="16"/>
                <w:szCs w:val="16"/>
              </w:rPr>
            </w:pPr>
          </w:p>
        </w:tc>
      </w:tr>
      <w:tr w:rsidR="00EF7E3A" w:rsidRPr="00FE1A39" w14:paraId="76FEDF46" w14:textId="77777777" w:rsidTr="3B3F5ED6">
        <w:trPr>
          <w:gridAfter w:val="1"/>
          <w:wAfter w:w="9" w:type="dxa"/>
          <w:trHeight w:val="344"/>
        </w:trPr>
        <w:tc>
          <w:tcPr>
            <w:tcW w:w="2271" w:type="dxa"/>
            <w:gridSpan w:val="4"/>
            <w:shd w:val="clear" w:color="auto" w:fill="FFFFFF" w:themeFill="background1"/>
            <w:vAlign w:val="center"/>
          </w:tcPr>
          <w:p w14:paraId="2AC61D76" w14:textId="76994BAC" w:rsidR="00937340" w:rsidRPr="00FE1A39" w:rsidRDefault="00937340" w:rsidP="00937340">
            <w:pPr>
              <w:spacing w:line="240" w:lineRule="auto"/>
              <w:rPr>
                <w:rFonts w:ascii="Times New Roman" w:hAnsi="Times New Roman"/>
                <w:color w:val="000000"/>
                <w:sz w:val="21"/>
                <w:szCs w:val="21"/>
              </w:rPr>
            </w:pPr>
          </w:p>
        </w:tc>
        <w:tc>
          <w:tcPr>
            <w:tcW w:w="708" w:type="dxa"/>
            <w:shd w:val="clear" w:color="auto" w:fill="FFFFFF" w:themeFill="background1"/>
          </w:tcPr>
          <w:p w14:paraId="0D64F397" w14:textId="71F90AC7" w:rsidR="00937340" w:rsidRPr="00937340" w:rsidRDefault="00937340" w:rsidP="00937340">
            <w:pPr>
              <w:spacing w:line="240" w:lineRule="auto"/>
              <w:rPr>
                <w:rFonts w:ascii="Times New Roman" w:hAnsi="Times New Roman"/>
                <w:color w:val="000000"/>
                <w:sz w:val="16"/>
                <w:szCs w:val="16"/>
              </w:rPr>
            </w:pPr>
          </w:p>
        </w:tc>
        <w:tc>
          <w:tcPr>
            <w:tcW w:w="708" w:type="dxa"/>
            <w:shd w:val="clear" w:color="auto" w:fill="FFFFFF" w:themeFill="background1"/>
          </w:tcPr>
          <w:p w14:paraId="74E19269" w14:textId="7A1F79E3" w:rsidR="00937340" w:rsidRPr="00937340" w:rsidRDefault="00937340" w:rsidP="00937340">
            <w:pPr>
              <w:spacing w:line="240" w:lineRule="auto"/>
              <w:rPr>
                <w:rFonts w:ascii="Times New Roman" w:hAnsi="Times New Roman"/>
                <w:color w:val="000000"/>
                <w:sz w:val="16"/>
                <w:szCs w:val="16"/>
              </w:rPr>
            </w:pPr>
          </w:p>
        </w:tc>
        <w:tc>
          <w:tcPr>
            <w:tcW w:w="595" w:type="dxa"/>
            <w:shd w:val="clear" w:color="auto" w:fill="FFFFFF" w:themeFill="background1"/>
          </w:tcPr>
          <w:p w14:paraId="0CBACCF2" w14:textId="2493F493" w:rsidR="00937340" w:rsidRPr="00937340" w:rsidRDefault="00937340" w:rsidP="00937340">
            <w:pPr>
              <w:spacing w:line="240" w:lineRule="auto"/>
              <w:rPr>
                <w:rFonts w:ascii="Times New Roman" w:hAnsi="Times New Roman"/>
                <w:color w:val="000000"/>
                <w:sz w:val="16"/>
                <w:szCs w:val="16"/>
              </w:rPr>
            </w:pPr>
          </w:p>
        </w:tc>
        <w:tc>
          <w:tcPr>
            <w:tcW w:w="708" w:type="dxa"/>
            <w:shd w:val="clear" w:color="auto" w:fill="FFFFFF" w:themeFill="background1"/>
          </w:tcPr>
          <w:p w14:paraId="75550AB2" w14:textId="5B1A6FA9" w:rsidR="00937340" w:rsidRPr="00937340" w:rsidRDefault="00937340" w:rsidP="00937340">
            <w:pPr>
              <w:spacing w:line="240" w:lineRule="auto"/>
              <w:rPr>
                <w:rFonts w:ascii="Times New Roman" w:hAnsi="Times New Roman"/>
                <w:color w:val="000000"/>
                <w:sz w:val="16"/>
                <w:szCs w:val="16"/>
              </w:rPr>
            </w:pPr>
          </w:p>
        </w:tc>
        <w:tc>
          <w:tcPr>
            <w:tcW w:w="708" w:type="dxa"/>
            <w:shd w:val="clear" w:color="auto" w:fill="FFFFFF" w:themeFill="background1"/>
          </w:tcPr>
          <w:p w14:paraId="5A884400" w14:textId="203A9272" w:rsidR="00937340" w:rsidRPr="00937340" w:rsidRDefault="00937340" w:rsidP="00937340">
            <w:pPr>
              <w:spacing w:line="240" w:lineRule="auto"/>
              <w:rPr>
                <w:rFonts w:ascii="Times New Roman" w:hAnsi="Times New Roman"/>
                <w:color w:val="000000"/>
                <w:sz w:val="16"/>
                <w:szCs w:val="16"/>
              </w:rPr>
            </w:pPr>
          </w:p>
        </w:tc>
        <w:tc>
          <w:tcPr>
            <w:tcW w:w="708" w:type="dxa"/>
            <w:shd w:val="clear" w:color="auto" w:fill="FFFFFF" w:themeFill="background1"/>
          </w:tcPr>
          <w:p w14:paraId="38A59F39" w14:textId="0210D00C" w:rsidR="00937340" w:rsidRPr="00937340" w:rsidRDefault="00937340" w:rsidP="00937340">
            <w:pPr>
              <w:spacing w:line="240" w:lineRule="auto"/>
              <w:rPr>
                <w:rFonts w:ascii="Times New Roman" w:hAnsi="Times New Roman"/>
                <w:color w:val="000000"/>
                <w:sz w:val="16"/>
                <w:szCs w:val="16"/>
              </w:rPr>
            </w:pPr>
          </w:p>
        </w:tc>
        <w:tc>
          <w:tcPr>
            <w:tcW w:w="708" w:type="dxa"/>
            <w:gridSpan w:val="2"/>
            <w:shd w:val="clear" w:color="auto" w:fill="FFFFFF" w:themeFill="background1"/>
          </w:tcPr>
          <w:p w14:paraId="44DA24C6" w14:textId="5A0A0B6A" w:rsidR="00937340" w:rsidRPr="00937340" w:rsidRDefault="00937340" w:rsidP="00937340">
            <w:pPr>
              <w:spacing w:line="240" w:lineRule="auto"/>
              <w:rPr>
                <w:rFonts w:ascii="Times New Roman" w:hAnsi="Times New Roman"/>
                <w:color w:val="000000"/>
                <w:sz w:val="16"/>
                <w:szCs w:val="16"/>
              </w:rPr>
            </w:pPr>
          </w:p>
        </w:tc>
        <w:tc>
          <w:tcPr>
            <w:tcW w:w="708" w:type="dxa"/>
            <w:gridSpan w:val="2"/>
            <w:shd w:val="clear" w:color="auto" w:fill="FFFFFF" w:themeFill="background1"/>
          </w:tcPr>
          <w:p w14:paraId="7FC19C50" w14:textId="4E64BE0C" w:rsidR="00937340" w:rsidRPr="00937340" w:rsidRDefault="00937340" w:rsidP="00937340">
            <w:pPr>
              <w:spacing w:line="240" w:lineRule="auto"/>
              <w:rPr>
                <w:rFonts w:ascii="Times New Roman" w:hAnsi="Times New Roman"/>
                <w:color w:val="000000"/>
                <w:sz w:val="16"/>
                <w:szCs w:val="16"/>
              </w:rPr>
            </w:pPr>
          </w:p>
        </w:tc>
        <w:tc>
          <w:tcPr>
            <w:tcW w:w="708" w:type="dxa"/>
            <w:shd w:val="clear" w:color="auto" w:fill="FFFFFF" w:themeFill="background1"/>
          </w:tcPr>
          <w:p w14:paraId="4196A7D7" w14:textId="09DBA95B" w:rsidR="00937340" w:rsidRPr="00937340" w:rsidRDefault="00937340" w:rsidP="00937340">
            <w:pPr>
              <w:spacing w:line="240" w:lineRule="auto"/>
              <w:rPr>
                <w:rFonts w:ascii="Times New Roman" w:hAnsi="Times New Roman"/>
                <w:color w:val="000000"/>
                <w:sz w:val="16"/>
                <w:szCs w:val="16"/>
              </w:rPr>
            </w:pPr>
          </w:p>
        </w:tc>
        <w:tc>
          <w:tcPr>
            <w:tcW w:w="708" w:type="dxa"/>
            <w:shd w:val="clear" w:color="auto" w:fill="FFFFFF" w:themeFill="background1"/>
          </w:tcPr>
          <w:p w14:paraId="4BB1C9D5" w14:textId="4AFCB71D" w:rsidR="00937340" w:rsidRPr="00937340" w:rsidRDefault="00937340" w:rsidP="00937340">
            <w:pPr>
              <w:spacing w:line="240" w:lineRule="auto"/>
              <w:rPr>
                <w:rFonts w:ascii="Times New Roman" w:hAnsi="Times New Roman"/>
                <w:color w:val="000000"/>
                <w:sz w:val="16"/>
                <w:szCs w:val="16"/>
              </w:rPr>
            </w:pPr>
          </w:p>
        </w:tc>
        <w:tc>
          <w:tcPr>
            <w:tcW w:w="708" w:type="dxa"/>
            <w:shd w:val="clear" w:color="auto" w:fill="FFFFFF" w:themeFill="background1"/>
          </w:tcPr>
          <w:p w14:paraId="7E98CB57" w14:textId="5C09B012" w:rsidR="00937340" w:rsidRPr="00937340" w:rsidRDefault="00937340" w:rsidP="00937340">
            <w:pPr>
              <w:spacing w:line="240" w:lineRule="auto"/>
              <w:rPr>
                <w:rFonts w:ascii="Times New Roman" w:hAnsi="Times New Roman"/>
                <w:color w:val="000000"/>
                <w:sz w:val="16"/>
                <w:szCs w:val="16"/>
              </w:rPr>
            </w:pPr>
          </w:p>
        </w:tc>
        <w:tc>
          <w:tcPr>
            <w:tcW w:w="708" w:type="dxa"/>
            <w:shd w:val="clear" w:color="auto" w:fill="FFFFFF" w:themeFill="background1"/>
          </w:tcPr>
          <w:p w14:paraId="46BDB613" w14:textId="7AB488E3" w:rsidR="00937340" w:rsidRPr="00937340" w:rsidRDefault="00937340" w:rsidP="00937340">
            <w:pPr>
              <w:spacing w:line="240" w:lineRule="auto"/>
              <w:rPr>
                <w:rFonts w:ascii="Times New Roman" w:hAnsi="Times New Roman"/>
                <w:color w:val="000000"/>
                <w:sz w:val="16"/>
                <w:szCs w:val="16"/>
              </w:rPr>
            </w:pPr>
          </w:p>
        </w:tc>
      </w:tr>
      <w:tr w:rsidR="00AA52FC" w:rsidRPr="00FE1A39" w14:paraId="2FCE43F4" w14:textId="77777777" w:rsidTr="3B3F5ED6">
        <w:trPr>
          <w:gridAfter w:val="1"/>
          <w:wAfter w:w="9" w:type="dxa"/>
          <w:trHeight w:val="330"/>
        </w:trPr>
        <w:tc>
          <w:tcPr>
            <w:tcW w:w="2271" w:type="dxa"/>
            <w:gridSpan w:val="4"/>
            <w:shd w:val="clear" w:color="auto" w:fill="FFFFFF" w:themeFill="background1"/>
            <w:vAlign w:val="center"/>
          </w:tcPr>
          <w:p w14:paraId="40A6331C" w14:textId="77777777" w:rsidR="00AA52FC" w:rsidRPr="00FE1A39" w:rsidRDefault="00AA52FC" w:rsidP="00AA52FC">
            <w:pPr>
              <w:spacing w:line="240" w:lineRule="auto"/>
              <w:rPr>
                <w:rFonts w:ascii="Times New Roman" w:hAnsi="Times New Roman"/>
                <w:color w:val="000000"/>
                <w:sz w:val="21"/>
                <w:szCs w:val="21"/>
              </w:rPr>
            </w:pPr>
            <w:r w:rsidRPr="00FE1A39">
              <w:rPr>
                <w:rFonts w:ascii="Times New Roman" w:hAnsi="Times New Roman"/>
                <w:b/>
                <w:color w:val="000000"/>
                <w:sz w:val="21"/>
                <w:szCs w:val="21"/>
              </w:rPr>
              <w:t>Wydatki ogółem</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303A212" w14:textId="7AF4714F" w:rsidR="00AA52FC" w:rsidRPr="00937340" w:rsidRDefault="00AA52FC" w:rsidP="00AA52FC">
            <w:pPr>
              <w:rPr>
                <w:rFonts w:ascii="Times New Roman" w:hAnsi="Times New Roman"/>
                <w:b/>
                <w:bCs/>
                <w:sz w:val="16"/>
                <w:szCs w:val="16"/>
              </w:rPr>
            </w:pPr>
            <w:r>
              <w:rPr>
                <w:rFonts w:ascii="Times New Roman" w:hAnsi="Times New Roman"/>
                <w:b/>
                <w:bCs/>
                <w:sz w:val="16"/>
                <w:szCs w:val="16"/>
              </w:rPr>
              <w:t>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D6D71C4" w14:textId="5900B646" w:rsidR="00AA52FC" w:rsidRPr="00937340" w:rsidRDefault="00AA52FC" w:rsidP="00AA52FC">
            <w:pPr>
              <w:rPr>
                <w:rFonts w:ascii="Times New Roman" w:hAnsi="Times New Roman"/>
                <w:b/>
                <w:bCs/>
                <w:sz w:val="16"/>
                <w:szCs w:val="16"/>
              </w:rPr>
            </w:pPr>
            <w:r w:rsidRPr="00D34785">
              <w:rPr>
                <w:rFonts w:ascii="Times New Roman" w:hAnsi="Times New Roman"/>
                <w:b/>
                <w:bCs/>
                <w:sz w:val="16"/>
                <w:szCs w:val="16"/>
              </w:rPr>
              <w:t>0,00</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AB25540" w14:textId="09048CF1" w:rsidR="00AA52FC" w:rsidRPr="00937340" w:rsidRDefault="00AA52FC" w:rsidP="00AA52FC">
            <w:pPr>
              <w:rPr>
                <w:rFonts w:ascii="Times New Roman" w:hAnsi="Times New Roman"/>
                <w:b/>
                <w:bCs/>
                <w:sz w:val="16"/>
                <w:szCs w:val="16"/>
              </w:rPr>
            </w:pPr>
            <w:r w:rsidRPr="00D34785">
              <w:rPr>
                <w:rFonts w:ascii="Times New Roman" w:hAnsi="Times New Roman"/>
                <w:b/>
                <w:bCs/>
                <w:sz w:val="16"/>
                <w:szCs w:val="16"/>
              </w:rPr>
              <w:t>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67D6B90" w14:textId="21D9F365" w:rsidR="00AA52FC" w:rsidRPr="00937340" w:rsidRDefault="00AA52FC" w:rsidP="00AA52FC">
            <w:pPr>
              <w:rPr>
                <w:rFonts w:ascii="Times New Roman" w:hAnsi="Times New Roman"/>
                <w:b/>
                <w:bCs/>
                <w:sz w:val="16"/>
                <w:szCs w:val="16"/>
              </w:rPr>
            </w:pPr>
            <w:r w:rsidRPr="00D34785">
              <w:rPr>
                <w:rFonts w:ascii="Times New Roman" w:hAnsi="Times New Roman"/>
                <w:b/>
                <w:bCs/>
                <w:sz w:val="16"/>
                <w:szCs w:val="16"/>
              </w:rPr>
              <w:t>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494620F" w14:textId="60D0DCE7" w:rsidR="00AA52FC" w:rsidRPr="00937340" w:rsidRDefault="00AA52FC" w:rsidP="00AA52FC">
            <w:pPr>
              <w:rPr>
                <w:rFonts w:ascii="Times New Roman" w:hAnsi="Times New Roman"/>
                <w:b/>
                <w:bCs/>
                <w:sz w:val="16"/>
                <w:szCs w:val="16"/>
              </w:rPr>
            </w:pPr>
            <w:r w:rsidRPr="00D34785">
              <w:rPr>
                <w:rFonts w:ascii="Times New Roman" w:hAnsi="Times New Roman"/>
                <w:b/>
                <w:bCs/>
                <w:sz w:val="16"/>
                <w:szCs w:val="16"/>
              </w:rPr>
              <w:t>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829EC1" w14:textId="62A8AD91" w:rsidR="00AA52FC" w:rsidRPr="00937340" w:rsidRDefault="00AA52FC" w:rsidP="00AA52FC">
            <w:pPr>
              <w:rPr>
                <w:rFonts w:ascii="Times New Roman" w:hAnsi="Times New Roman"/>
                <w:b/>
                <w:bCs/>
                <w:color w:val="000000"/>
                <w:sz w:val="18"/>
                <w:szCs w:val="18"/>
              </w:rPr>
            </w:pPr>
            <w:r w:rsidRPr="00D34785">
              <w:rPr>
                <w:rFonts w:ascii="Times New Roman" w:hAnsi="Times New Roman"/>
                <w:b/>
                <w:bCs/>
                <w:sz w:val="16"/>
                <w:szCs w:val="16"/>
              </w:rPr>
              <w:t>0,00</w:t>
            </w: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D1152FE" w14:textId="2DE4A3AE" w:rsidR="00AA52FC" w:rsidRPr="00937340" w:rsidRDefault="00AA52FC" w:rsidP="00AA52FC">
            <w:pPr>
              <w:rPr>
                <w:rFonts w:ascii="Times New Roman" w:hAnsi="Times New Roman"/>
                <w:b/>
                <w:bCs/>
                <w:sz w:val="16"/>
                <w:szCs w:val="16"/>
              </w:rPr>
            </w:pPr>
            <w:r w:rsidRPr="00D34785">
              <w:rPr>
                <w:rFonts w:ascii="Times New Roman" w:hAnsi="Times New Roman"/>
                <w:b/>
                <w:bCs/>
                <w:sz w:val="16"/>
                <w:szCs w:val="16"/>
              </w:rPr>
              <w:t>0,00</w:t>
            </w: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A99DEE" w14:textId="313618A8" w:rsidR="00AA52FC" w:rsidRPr="00937340" w:rsidRDefault="00AA52FC" w:rsidP="00AA52FC">
            <w:pPr>
              <w:rPr>
                <w:rFonts w:ascii="Times New Roman" w:hAnsi="Times New Roman"/>
                <w:b/>
                <w:bCs/>
                <w:sz w:val="16"/>
                <w:szCs w:val="16"/>
              </w:rPr>
            </w:pPr>
            <w:r w:rsidRPr="00D34785">
              <w:rPr>
                <w:rFonts w:ascii="Times New Roman" w:hAnsi="Times New Roman"/>
                <w:b/>
                <w:bCs/>
                <w:sz w:val="16"/>
                <w:szCs w:val="16"/>
              </w:rPr>
              <w:t>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21CB47D" w14:textId="137E7774" w:rsidR="00AA52FC" w:rsidRPr="00937340" w:rsidRDefault="00AA52FC" w:rsidP="00AA52FC">
            <w:pPr>
              <w:rPr>
                <w:rFonts w:ascii="Times New Roman" w:hAnsi="Times New Roman"/>
                <w:b/>
                <w:bCs/>
                <w:sz w:val="16"/>
                <w:szCs w:val="16"/>
              </w:rPr>
            </w:pPr>
            <w:r w:rsidRPr="00D34785">
              <w:rPr>
                <w:rFonts w:ascii="Times New Roman" w:hAnsi="Times New Roman"/>
                <w:b/>
                <w:bCs/>
                <w:sz w:val="16"/>
                <w:szCs w:val="16"/>
              </w:rPr>
              <w:t>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244F128" w14:textId="60485B3A" w:rsidR="00AA52FC" w:rsidRPr="00937340" w:rsidRDefault="00AA52FC" w:rsidP="00AA52FC">
            <w:pPr>
              <w:rPr>
                <w:rFonts w:ascii="Times New Roman" w:hAnsi="Times New Roman"/>
                <w:b/>
                <w:bCs/>
                <w:sz w:val="16"/>
                <w:szCs w:val="16"/>
              </w:rPr>
            </w:pPr>
            <w:r w:rsidRPr="00D34785">
              <w:rPr>
                <w:rFonts w:ascii="Times New Roman" w:hAnsi="Times New Roman"/>
                <w:b/>
                <w:bCs/>
                <w:sz w:val="16"/>
                <w:szCs w:val="16"/>
              </w:rPr>
              <w:t>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9E46BE5" w14:textId="0DFBCBA1" w:rsidR="00AA52FC" w:rsidRPr="00937340" w:rsidRDefault="00AA52FC" w:rsidP="00AA52FC">
            <w:pPr>
              <w:rPr>
                <w:rFonts w:ascii="Times New Roman" w:hAnsi="Times New Roman"/>
                <w:b/>
                <w:bCs/>
                <w:sz w:val="16"/>
                <w:szCs w:val="16"/>
              </w:rPr>
            </w:pPr>
            <w:r w:rsidRPr="00D34785">
              <w:rPr>
                <w:rFonts w:ascii="Times New Roman" w:hAnsi="Times New Roman"/>
                <w:b/>
                <w:bCs/>
                <w:sz w:val="16"/>
                <w:szCs w:val="16"/>
              </w:rPr>
              <w:t>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B0BD3EF" w14:textId="44F70E13" w:rsidR="00AA52FC" w:rsidRPr="00937340" w:rsidRDefault="00AA52FC" w:rsidP="00AA52FC">
            <w:pPr>
              <w:rPr>
                <w:rFonts w:ascii="Times New Roman" w:hAnsi="Times New Roman"/>
                <w:b/>
                <w:bCs/>
                <w:sz w:val="16"/>
                <w:szCs w:val="16"/>
              </w:rPr>
            </w:pPr>
            <w:r w:rsidRPr="00D34785">
              <w:rPr>
                <w:rFonts w:ascii="Times New Roman" w:hAnsi="Times New Roman"/>
                <w:b/>
                <w:bCs/>
                <w:sz w:val="16"/>
                <w:szCs w:val="16"/>
              </w:rPr>
              <w:t>0,00</w:t>
            </w:r>
          </w:p>
        </w:tc>
      </w:tr>
      <w:tr w:rsidR="00AA52FC" w:rsidRPr="00FE1A39" w14:paraId="46726B5B" w14:textId="77777777" w:rsidTr="3B3F5ED6">
        <w:trPr>
          <w:gridAfter w:val="1"/>
          <w:wAfter w:w="9" w:type="dxa"/>
          <w:trHeight w:val="330"/>
        </w:trPr>
        <w:tc>
          <w:tcPr>
            <w:tcW w:w="2271" w:type="dxa"/>
            <w:gridSpan w:val="4"/>
            <w:shd w:val="clear" w:color="auto" w:fill="FFFFFF" w:themeFill="background1"/>
            <w:vAlign w:val="center"/>
          </w:tcPr>
          <w:p w14:paraId="1711B019" w14:textId="54AB6F04" w:rsidR="00AA52FC" w:rsidRPr="00FE1A39" w:rsidRDefault="00AA52FC" w:rsidP="00AA52FC">
            <w:pPr>
              <w:spacing w:line="240" w:lineRule="auto"/>
              <w:rPr>
                <w:rFonts w:ascii="Times New Roman" w:hAnsi="Times New Roman"/>
                <w:color w:val="000000"/>
                <w:sz w:val="21"/>
                <w:szCs w:val="21"/>
              </w:rPr>
            </w:pPr>
            <w:r w:rsidRPr="00FE1A39">
              <w:rPr>
                <w:rFonts w:ascii="Times New Roman" w:hAnsi="Times New Roman"/>
                <w:color w:val="000000"/>
                <w:sz w:val="21"/>
                <w:szCs w:val="21"/>
              </w:rPr>
              <w:t>budżet państwa</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9D7B5D" w14:textId="54E3B928" w:rsidR="00AA52FC" w:rsidRPr="00AA52FC" w:rsidRDefault="00AA52FC" w:rsidP="00AA52FC">
            <w:pPr>
              <w:rPr>
                <w:rFonts w:ascii="Times New Roman" w:hAnsi="Times New Roman"/>
                <w:sz w:val="16"/>
                <w:szCs w:val="16"/>
              </w:rPr>
            </w:pPr>
            <w:r w:rsidRPr="00875D08">
              <w:rPr>
                <w:rFonts w:ascii="Times New Roman" w:hAnsi="Times New Roman"/>
                <w:sz w:val="16"/>
                <w:szCs w:val="16"/>
              </w:rPr>
              <w:t>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924ED0" w14:textId="7820A710" w:rsidR="00AA52FC" w:rsidRPr="00AA52FC" w:rsidRDefault="00AA52FC" w:rsidP="00AA52FC">
            <w:pPr>
              <w:rPr>
                <w:rFonts w:ascii="Times New Roman" w:hAnsi="Times New Roman"/>
                <w:sz w:val="16"/>
                <w:szCs w:val="16"/>
              </w:rPr>
            </w:pPr>
            <w:r w:rsidRPr="00875D08">
              <w:rPr>
                <w:rFonts w:ascii="Times New Roman" w:hAnsi="Times New Roman"/>
                <w:sz w:val="16"/>
                <w:szCs w:val="16"/>
              </w:rPr>
              <w:t>0,00</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E66BF5" w14:textId="3B05E2D3" w:rsidR="00AA52FC" w:rsidRPr="00AA52FC" w:rsidRDefault="00AA52FC" w:rsidP="00AA52FC">
            <w:pPr>
              <w:rPr>
                <w:rFonts w:ascii="Times New Roman" w:hAnsi="Times New Roman"/>
                <w:sz w:val="16"/>
                <w:szCs w:val="16"/>
              </w:rPr>
            </w:pPr>
            <w:r w:rsidRPr="00875D08">
              <w:rPr>
                <w:rFonts w:ascii="Times New Roman" w:hAnsi="Times New Roman"/>
                <w:sz w:val="16"/>
                <w:szCs w:val="16"/>
              </w:rPr>
              <w:t>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C89383" w14:textId="5FCC71BF" w:rsidR="00AA52FC" w:rsidRPr="00AA52FC" w:rsidRDefault="00AA52FC" w:rsidP="00AA52FC">
            <w:pPr>
              <w:rPr>
                <w:rFonts w:ascii="Times New Roman" w:hAnsi="Times New Roman"/>
                <w:sz w:val="16"/>
                <w:szCs w:val="16"/>
              </w:rPr>
            </w:pPr>
            <w:r w:rsidRPr="00875D08">
              <w:rPr>
                <w:rFonts w:ascii="Times New Roman" w:hAnsi="Times New Roman"/>
                <w:sz w:val="16"/>
                <w:szCs w:val="16"/>
              </w:rPr>
              <w:t>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CFC594" w14:textId="1BF9381A" w:rsidR="00AA52FC" w:rsidRPr="00AA52FC" w:rsidRDefault="00AA52FC" w:rsidP="00AA52FC">
            <w:pPr>
              <w:rPr>
                <w:rFonts w:ascii="Times New Roman" w:hAnsi="Times New Roman"/>
                <w:sz w:val="16"/>
                <w:szCs w:val="16"/>
              </w:rPr>
            </w:pPr>
            <w:r w:rsidRPr="00875D08">
              <w:rPr>
                <w:rFonts w:ascii="Times New Roman" w:hAnsi="Times New Roman"/>
                <w:sz w:val="16"/>
                <w:szCs w:val="16"/>
              </w:rPr>
              <w:t>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DBB96C" w14:textId="2370638C" w:rsidR="00AA52FC" w:rsidRPr="00AA52FC" w:rsidRDefault="00AA52FC" w:rsidP="00AA52FC">
            <w:pPr>
              <w:rPr>
                <w:rFonts w:ascii="Times New Roman" w:hAnsi="Times New Roman"/>
                <w:sz w:val="16"/>
                <w:szCs w:val="16"/>
              </w:rPr>
            </w:pPr>
            <w:r w:rsidRPr="00875D08">
              <w:rPr>
                <w:rFonts w:ascii="Times New Roman" w:hAnsi="Times New Roman"/>
                <w:sz w:val="16"/>
                <w:szCs w:val="16"/>
              </w:rPr>
              <w:t>0,00</w:t>
            </w: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654B56" w14:textId="21F149B9" w:rsidR="00AA52FC" w:rsidRPr="00AA52FC" w:rsidRDefault="00AA52FC" w:rsidP="00AA52FC">
            <w:pPr>
              <w:rPr>
                <w:rFonts w:ascii="Times New Roman" w:hAnsi="Times New Roman"/>
                <w:sz w:val="16"/>
                <w:szCs w:val="16"/>
              </w:rPr>
            </w:pPr>
            <w:r w:rsidRPr="00875D08">
              <w:rPr>
                <w:rFonts w:ascii="Times New Roman" w:hAnsi="Times New Roman"/>
                <w:sz w:val="16"/>
                <w:szCs w:val="16"/>
              </w:rPr>
              <w:t>0,00</w:t>
            </w: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7F9B0" w14:textId="3C7CF27C" w:rsidR="00AA52FC" w:rsidRPr="00AA52FC" w:rsidRDefault="00AA52FC" w:rsidP="00AA52FC">
            <w:pPr>
              <w:rPr>
                <w:rFonts w:ascii="Times New Roman" w:hAnsi="Times New Roman"/>
                <w:sz w:val="16"/>
                <w:szCs w:val="16"/>
              </w:rPr>
            </w:pPr>
            <w:r w:rsidRPr="00875D08">
              <w:rPr>
                <w:rFonts w:ascii="Times New Roman" w:hAnsi="Times New Roman"/>
                <w:sz w:val="16"/>
                <w:szCs w:val="16"/>
              </w:rPr>
              <w:t>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028770" w14:textId="68842739" w:rsidR="00AA52FC" w:rsidRPr="00AA52FC" w:rsidRDefault="00AA52FC" w:rsidP="00AA52FC">
            <w:pPr>
              <w:rPr>
                <w:rFonts w:ascii="Times New Roman" w:hAnsi="Times New Roman"/>
                <w:sz w:val="16"/>
                <w:szCs w:val="16"/>
              </w:rPr>
            </w:pPr>
            <w:r w:rsidRPr="00875D08">
              <w:rPr>
                <w:rFonts w:ascii="Times New Roman" w:hAnsi="Times New Roman"/>
                <w:sz w:val="16"/>
                <w:szCs w:val="16"/>
              </w:rPr>
              <w:t>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12BDDC" w14:textId="5D0F88B2" w:rsidR="00AA52FC" w:rsidRPr="00AA52FC" w:rsidRDefault="00AA52FC" w:rsidP="00AA52FC">
            <w:pPr>
              <w:rPr>
                <w:rFonts w:ascii="Times New Roman" w:hAnsi="Times New Roman"/>
                <w:sz w:val="16"/>
                <w:szCs w:val="16"/>
              </w:rPr>
            </w:pPr>
            <w:r w:rsidRPr="00875D08">
              <w:rPr>
                <w:rFonts w:ascii="Times New Roman" w:hAnsi="Times New Roman"/>
                <w:sz w:val="16"/>
                <w:szCs w:val="16"/>
              </w:rPr>
              <w:t>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A9728" w14:textId="59833F4E" w:rsidR="00AA52FC" w:rsidRPr="00AA52FC" w:rsidRDefault="00AA52FC" w:rsidP="00AA52FC">
            <w:pPr>
              <w:rPr>
                <w:rFonts w:ascii="Times New Roman" w:hAnsi="Times New Roman"/>
                <w:sz w:val="16"/>
                <w:szCs w:val="16"/>
              </w:rPr>
            </w:pPr>
            <w:r w:rsidRPr="00875D08">
              <w:rPr>
                <w:rFonts w:ascii="Times New Roman" w:hAnsi="Times New Roman"/>
                <w:sz w:val="16"/>
                <w:szCs w:val="16"/>
              </w:rPr>
              <w:t>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055CBA6" w14:textId="34960E69" w:rsidR="00AA52FC" w:rsidRPr="00AA52FC" w:rsidRDefault="00AA52FC" w:rsidP="00AA52FC">
            <w:pPr>
              <w:rPr>
                <w:rFonts w:ascii="Times New Roman" w:hAnsi="Times New Roman"/>
                <w:sz w:val="16"/>
                <w:szCs w:val="16"/>
              </w:rPr>
            </w:pPr>
            <w:r w:rsidRPr="00875D08">
              <w:rPr>
                <w:rFonts w:ascii="Times New Roman" w:hAnsi="Times New Roman"/>
                <w:sz w:val="16"/>
                <w:szCs w:val="16"/>
              </w:rPr>
              <w:t>0,00</w:t>
            </w:r>
          </w:p>
        </w:tc>
      </w:tr>
      <w:tr w:rsidR="00EF7E3A" w:rsidRPr="00FE1A39" w14:paraId="319E5BF1" w14:textId="77777777" w:rsidTr="3B3F5ED6">
        <w:trPr>
          <w:gridAfter w:val="1"/>
          <w:wAfter w:w="9" w:type="dxa"/>
          <w:trHeight w:val="351"/>
        </w:trPr>
        <w:tc>
          <w:tcPr>
            <w:tcW w:w="2271" w:type="dxa"/>
            <w:gridSpan w:val="4"/>
            <w:shd w:val="clear" w:color="auto" w:fill="FFFFFF" w:themeFill="background1"/>
            <w:vAlign w:val="center"/>
          </w:tcPr>
          <w:p w14:paraId="2E8D69E9" w14:textId="77777777" w:rsidR="00F2056F" w:rsidRPr="00FE1A39" w:rsidRDefault="00F2056F" w:rsidP="00F2056F">
            <w:pPr>
              <w:spacing w:line="240" w:lineRule="auto"/>
              <w:rPr>
                <w:rFonts w:ascii="Times New Roman" w:hAnsi="Times New Roman"/>
                <w:color w:val="000000"/>
                <w:sz w:val="21"/>
                <w:szCs w:val="21"/>
              </w:rPr>
            </w:pPr>
            <w:r w:rsidRPr="00FE1A39">
              <w:rPr>
                <w:rFonts w:ascii="Times New Roman" w:hAnsi="Times New Roman"/>
                <w:color w:val="000000"/>
                <w:sz w:val="21"/>
                <w:szCs w:val="21"/>
              </w:rPr>
              <w:t>JST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224E00C" w14:textId="77777777" w:rsidR="00F2056F" w:rsidRPr="00FE1A39" w:rsidRDefault="00F2056F" w:rsidP="00F2056F">
            <w:pPr>
              <w:rPr>
                <w:rFonts w:ascii="Times New Roman" w:hAnsi="Times New Roman"/>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BB3DC03" w14:textId="77777777" w:rsidR="00F2056F" w:rsidRPr="00FE1A39" w:rsidRDefault="00F2056F" w:rsidP="00F2056F">
            <w:pPr>
              <w:rPr>
                <w:rFonts w:ascii="Times New Roman" w:hAnsi="Times New Roman"/>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E0C4D04" w14:textId="77777777" w:rsidR="00F2056F" w:rsidRPr="00FE1A39" w:rsidRDefault="00F2056F" w:rsidP="00F2056F">
            <w:pPr>
              <w:rPr>
                <w:rFonts w:ascii="Times New Roman" w:hAnsi="Times New Roman"/>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8F3487A" w14:textId="77777777" w:rsidR="00F2056F" w:rsidRPr="00FE1A39" w:rsidRDefault="00F2056F" w:rsidP="00F2056F">
            <w:pPr>
              <w:rPr>
                <w:rFonts w:ascii="Times New Roman" w:hAnsi="Times New Roman"/>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83048BD" w14:textId="77777777" w:rsidR="00F2056F" w:rsidRPr="00FE1A39" w:rsidRDefault="00F2056F" w:rsidP="00F2056F">
            <w:pPr>
              <w:rPr>
                <w:rFonts w:ascii="Times New Roman" w:hAnsi="Times New Roman"/>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F633B06" w14:textId="77777777" w:rsidR="00F2056F" w:rsidRPr="00FE1A39" w:rsidRDefault="00F2056F" w:rsidP="00F2056F">
            <w:pPr>
              <w:rPr>
                <w:rFonts w:ascii="Times New Roman" w:hAnsi="Times New Roman"/>
                <w:sz w:val="16"/>
                <w:szCs w:val="16"/>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CDC3024" w14:textId="77777777" w:rsidR="00F2056F" w:rsidRPr="00FE1A39" w:rsidRDefault="00F2056F" w:rsidP="00F2056F">
            <w:pPr>
              <w:rPr>
                <w:rFonts w:ascii="Times New Roman" w:hAnsi="Times New Roman"/>
                <w:sz w:val="16"/>
                <w:szCs w:val="16"/>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62FC28D" w14:textId="77777777" w:rsidR="00F2056F" w:rsidRPr="00FE1A39" w:rsidRDefault="00F2056F" w:rsidP="00F2056F">
            <w:pPr>
              <w:rPr>
                <w:rFonts w:ascii="Times New Roman" w:hAnsi="Times New Roman"/>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1475D28" w14:textId="77777777" w:rsidR="00F2056F" w:rsidRPr="00FE1A39" w:rsidRDefault="00F2056F" w:rsidP="00F2056F">
            <w:pPr>
              <w:rPr>
                <w:rFonts w:ascii="Times New Roman" w:hAnsi="Times New Roman"/>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9CDC1BD" w14:textId="77777777" w:rsidR="00F2056F" w:rsidRPr="00FE1A39" w:rsidRDefault="00F2056F" w:rsidP="00F2056F">
            <w:pPr>
              <w:rPr>
                <w:rFonts w:ascii="Times New Roman" w:hAnsi="Times New Roman"/>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58E5364" w14:textId="77777777" w:rsidR="00F2056F" w:rsidRPr="00FE1A39" w:rsidRDefault="00F2056F" w:rsidP="00F2056F">
            <w:pPr>
              <w:rPr>
                <w:rFonts w:ascii="Times New Roman" w:hAnsi="Times New Roman"/>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021F41B" w14:textId="77777777" w:rsidR="00F2056F" w:rsidRPr="00FE1A39" w:rsidRDefault="00F2056F" w:rsidP="00F2056F">
            <w:pPr>
              <w:rPr>
                <w:rFonts w:ascii="Times New Roman" w:hAnsi="Times New Roman"/>
                <w:sz w:val="16"/>
                <w:szCs w:val="16"/>
              </w:rPr>
            </w:pPr>
          </w:p>
        </w:tc>
      </w:tr>
      <w:tr w:rsidR="00EF7E3A" w:rsidRPr="00FE1A39" w14:paraId="5011E623" w14:textId="77777777" w:rsidTr="3B3F5ED6">
        <w:trPr>
          <w:gridAfter w:val="1"/>
          <w:wAfter w:w="9" w:type="dxa"/>
          <w:trHeight w:val="351"/>
        </w:trPr>
        <w:tc>
          <w:tcPr>
            <w:tcW w:w="2271" w:type="dxa"/>
            <w:gridSpan w:val="4"/>
            <w:shd w:val="clear" w:color="auto" w:fill="FFFFFF" w:themeFill="background1"/>
            <w:vAlign w:val="center"/>
          </w:tcPr>
          <w:p w14:paraId="233A05DE" w14:textId="77777777" w:rsidR="00F2056F" w:rsidRPr="00FE1A39" w:rsidRDefault="00F2056F" w:rsidP="00F2056F">
            <w:pPr>
              <w:spacing w:line="240" w:lineRule="auto"/>
              <w:rPr>
                <w:rFonts w:ascii="Times New Roman" w:hAnsi="Times New Roman"/>
                <w:color w:val="000000"/>
                <w:sz w:val="21"/>
                <w:szCs w:val="21"/>
              </w:rPr>
            </w:pPr>
            <w:r w:rsidRPr="00FE1A39">
              <w:rPr>
                <w:rFonts w:ascii="Times New Roman" w:hAnsi="Times New Roman"/>
                <w:color w:val="000000"/>
                <w:sz w:val="21"/>
                <w:szCs w:val="21"/>
              </w:rPr>
              <w:t>pozostałe jednostki (oddzielnie)</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3FFEB4C" w14:textId="77777777" w:rsidR="00F2056F" w:rsidRPr="00FE1A39" w:rsidRDefault="00F2056F" w:rsidP="00F2056F">
            <w:pPr>
              <w:rPr>
                <w:rFonts w:ascii="Times New Roman" w:hAnsi="Times New Roman"/>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BF26754" w14:textId="77777777" w:rsidR="00F2056F" w:rsidRPr="00FE1A39" w:rsidRDefault="00F2056F" w:rsidP="00F2056F">
            <w:pPr>
              <w:rPr>
                <w:rFonts w:ascii="Times New Roman" w:hAnsi="Times New Roman"/>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D72B524" w14:textId="77777777" w:rsidR="00F2056F" w:rsidRPr="00FE1A39" w:rsidRDefault="00F2056F" w:rsidP="00F2056F">
            <w:pPr>
              <w:rPr>
                <w:rFonts w:ascii="Times New Roman" w:hAnsi="Times New Roman"/>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9C05AF" w14:textId="77777777" w:rsidR="00F2056F" w:rsidRPr="00FE1A39" w:rsidRDefault="00F2056F" w:rsidP="00F2056F">
            <w:pPr>
              <w:rPr>
                <w:rFonts w:ascii="Times New Roman" w:hAnsi="Times New Roman"/>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0930216" w14:textId="77777777" w:rsidR="00F2056F" w:rsidRPr="00FE1A39" w:rsidRDefault="00F2056F" w:rsidP="00F2056F">
            <w:pPr>
              <w:rPr>
                <w:rFonts w:ascii="Times New Roman" w:hAnsi="Times New Roman"/>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2C3D4F8" w14:textId="77777777" w:rsidR="00F2056F" w:rsidRPr="00FE1A39" w:rsidRDefault="00F2056F" w:rsidP="00F2056F">
            <w:pPr>
              <w:rPr>
                <w:rFonts w:ascii="Times New Roman" w:hAnsi="Times New Roman"/>
                <w:sz w:val="16"/>
                <w:szCs w:val="16"/>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DCDF2CE" w14:textId="77777777" w:rsidR="00F2056F" w:rsidRPr="00FE1A39" w:rsidRDefault="00F2056F" w:rsidP="00F2056F">
            <w:pPr>
              <w:rPr>
                <w:rFonts w:ascii="Times New Roman" w:hAnsi="Times New Roman"/>
                <w:sz w:val="16"/>
                <w:szCs w:val="16"/>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0E891F8" w14:textId="77777777" w:rsidR="00F2056F" w:rsidRPr="00FE1A39" w:rsidRDefault="00F2056F" w:rsidP="00F2056F">
            <w:pPr>
              <w:rPr>
                <w:rFonts w:ascii="Times New Roman" w:hAnsi="Times New Roman"/>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534955B" w14:textId="77777777" w:rsidR="00F2056F" w:rsidRPr="00FE1A39" w:rsidRDefault="00F2056F" w:rsidP="00F2056F">
            <w:pPr>
              <w:rPr>
                <w:rFonts w:ascii="Times New Roman" w:hAnsi="Times New Roman"/>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D52C216" w14:textId="77777777" w:rsidR="00F2056F" w:rsidRPr="00FE1A39" w:rsidRDefault="00F2056F" w:rsidP="00F2056F">
            <w:pPr>
              <w:rPr>
                <w:rFonts w:ascii="Times New Roman" w:hAnsi="Times New Roman"/>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AECBF4C" w14:textId="77777777" w:rsidR="00F2056F" w:rsidRPr="00FE1A39" w:rsidRDefault="00F2056F" w:rsidP="00F2056F">
            <w:pPr>
              <w:rPr>
                <w:rFonts w:ascii="Times New Roman" w:hAnsi="Times New Roman"/>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773C9D0" w14:textId="77777777" w:rsidR="00F2056F" w:rsidRPr="00FE1A39" w:rsidRDefault="00F2056F" w:rsidP="00F2056F">
            <w:pPr>
              <w:rPr>
                <w:rFonts w:ascii="Times New Roman" w:hAnsi="Times New Roman"/>
                <w:sz w:val="16"/>
                <w:szCs w:val="16"/>
              </w:rPr>
            </w:pPr>
          </w:p>
        </w:tc>
      </w:tr>
      <w:tr w:rsidR="00AA52FC" w:rsidRPr="00FE1A39" w14:paraId="61BB2E93" w14:textId="77777777" w:rsidTr="3B3F5ED6">
        <w:trPr>
          <w:gridAfter w:val="1"/>
          <w:wAfter w:w="9" w:type="dxa"/>
          <w:trHeight w:val="360"/>
        </w:trPr>
        <w:tc>
          <w:tcPr>
            <w:tcW w:w="2271" w:type="dxa"/>
            <w:gridSpan w:val="4"/>
            <w:shd w:val="clear" w:color="auto" w:fill="FFFFFF" w:themeFill="background1"/>
            <w:vAlign w:val="center"/>
          </w:tcPr>
          <w:p w14:paraId="59B6A1AF" w14:textId="77777777" w:rsidR="00AA52FC" w:rsidRPr="00FE1A39" w:rsidRDefault="00AA52FC" w:rsidP="00AA52FC">
            <w:pPr>
              <w:spacing w:line="240" w:lineRule="auto"/>
              <w:rPr>
                <w:rFonts w:ascii="Times New Roman" w:hAnsi="Times New Roman"/>
                <w:color w:val="000000"/>
                <w:sz w:val="21"/>
                <w:szCs w:val="21"/>
              </w:rPr>
            </w:pPr>
            <w:r w:rsidRPr="00FE1A39">
              <w:rPr>
                <w:rFonts w:ascii="Times New Roman" w:hAnsi="Times New Roman"/>
                <w:b/>
                <w:color w:val="000000"/>
                <w:sz w:val="21"/>
                <w:szCs w:val="21"/>
              </w:rPr>
              <w:t>Saldo ogółem</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E658FAA" w14:textId="5D8B35AF" w:rsidR="00AA52FC" w:rsidRPr="00937340" w:rsidRDefault="00AA52FC" w:rsidP="00AA52FC">
            <w:pPr>
              <w:rPr>
                <w:rFonts w:ascii="Times New Roman" w:hAnsi="Times New Roman"/>
                <w:b/>
                <w:bCs/>
                <w:sz w:val="16"/>
                <w:szCs w:val="16"/>
              </w:rPr>
            </w:pPr>
            <w:r w:rsidRPr="000D7CBB">
              <w:rPr>
                <w:rFonts w:ascii="Times New Roman" w:hAnsi="Times New Roman"/>
                <w:b/>
                <w:bCs/>
                <w:sz w:val="16"/>
                <w:szCs w:val="16"/>
              </w:rPr>
              <w:t>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45457A" w14:textId="095A4F00" w:rsidR="00AA52FC" w:rsidRPr="00937340" w:rsidRDefault="00AA52FC" w:rsidP="00AA52FC">
            <w:pPr>
              <w:rPr>
                <w:rFonts w:ascii="Times New Roman" w:hAnsi="Times New Roman"/>
                <w:b/>
                <w:bCs/>
                <w:sz w:val="16"/>
                <w:szCs w:val="16"/>
              </w:rPr>
            </w:pPr>
            <w:r w:rsidRPr="000D7CBB">
              <w:rPr>
                <w:rFonts w:ascii="Times New Roman" w:hAnsi="Times New Roman"/>
                <w:b/>
                <w:bCs/>
                <w:sz w:val="16"/>
                <w:szCs w:val="16"/>
              </w:rPr>
              <w:t>0,00</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1870F31" w14:textId="489CF011" w:rsidR="00AA52FC" w:rsidRPr="00937340" w:rsidRDefault="00AA52FC" w:rsidP="00AA52FC">
            <w:pPr>
              <w:rPr>
                <w:rFonts w:ascii="Times New Roman" w:hAnsi="Times New Roman"/>
                <w:b/>
                <w:bCs/>
                <w:sz w:val="16"/>
                <w:szCs w:val="16"/>
              </w:rPr>
            </w:pPr>
            <w:r w:rsidRPr="000D7CBB">
              <w:rPr>
                <w:rFonts w:ascii="Times New Roman" w:hAnsi="Times New Roman"/>
                <w:b/>
                <w:bCs/>
                <w:sz w:val="16"/>
                <w:szCs w:val="16"/>
              </w:rPr>
              <w:t>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55EBBA5" w14:textId="29DB817F" w:rsidR="00AA52FC" w:rsidRPr="00937340" w:rsidRDefault="00AA52FC" w:rsidP="00AA52FC">
            <w:pPr>
              <w:rPr>
                <w:rFonts w:ascii="Times New Roman" w:hAnsi="Times New Roman"/>
                <w:b/>
                <w:bCs/>
                <w:sz w:val="16"/>
                <w:szCs w:val="16"/>
              </w:rPr>
            </w:pPr>
            <w:r w:rsidRPr="000D7CBB">
              <w:rPr>
                <w:rFonts w:ascii="Times New Roman" w:hAnsi="Times New Roman"/>
                <w:b/>
                <w:bCs/>
                <w:sz w:val="16"/>
                <w:szCs w:val="16"/>
              </w:rPr>
              <w:t>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E51718B" w14:textId="59BFC5A4" w:rsidR="00AA52FC" w:rsidRPr="00937340" w:rsidRDefault="00AA52FC" w:rsidP="00AA52FC">
            <w:pPr>
              <w:rPr>
                <w:rFonts w:ascii="Times New Roman" w:hAnsi="Times New Roman"/>
                <w:b/>
                <w:bCs/>
                <w:sz w:val="16"/>
                <w:szCs w:val="16"/>
              </w:rPr>
            </w:pPr>
            <w:r w:rsidRPr="000D7CBB">
              <w:rPr>
                <w:rFonts w:ascii="Times New Roman" w:hAnsi="Times New Roman"/>
                <w:b/>
                <w:bCs/>
                <w:sz w:val="16"/>
                <w:szCs w:val="16"/>
              </w:rPr>
              <w:t>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57DE213" w14:textId="0E253231" w:rsidR="00AA52FC" w:rsidRPr="00937340" w:rsidRDefault="00AA52FC" w:rsidP="00AA52FC">
            <w:pPr>
              <w:rPr>
                <w:rFonts w:ascii="Times New Roman" w:hAnsi="Times New Roman"/>
                <w:b/>
                <w:bCs/>
                <w:sz w:val="16"/>
                <w:szCs w:val="16"/>
              </w:rPr>
            </w:pPr>
            <w:r w:rsidRPr="000D7CBB">
              <w:rPr>
                <w:rFonts w:ascii="Times New Roman" w:hAnsi="Times New Roman"/>
                <w:b/>
                <w:bCs/>
                <w:sz w:val="16"/>
                <w:szCs w:val="16"/>
              </w:rPr>
              <w:t>0,00</w:t>
            </w: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956C10E" w14:textId="4A7E9232" w:rsidR="00AA52FC" w:rsidRPr="00937340" w:rsidRDefault="00AA52FC" w:rsidP="00AA52FC">
            <w:pPr>
              <w:rPr>
                <w:rFonts w:ascii="Times New Roman" w:hAnsi="Times New Roman"/>
                <w:b/>
                <w:bCs/>
                <w:sz w:val="16"/>
                <w:szCs w:val="16"/>
              </w:rPr>
            </w:pPr>
            <w:r w:rsidRPr="000D7CBB">
              <w:rPr>
                <w:rFonts w:ascii="Times New Roman" w:hAnsi="Times New Roman"/>
                <w:b/>
                <w:bCs/>
                <w:sz w:val="16"/>
                <w:szCs w:val="16"/>
              </w:rPr>
              <w:t>0,00</w:t>
            </w: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038FADE" w14:textId="563814AD" w:rsidR="00AA52FC" w:rsidRPr="00937340" w:rsidRDefault="00AA52FC" w:rsidP="00AA52FC">
            <w:pPr>
              <w:rPr>
                <w:rFonts w:ascii="Times New Roman" w:hAnsi="Times New Roman"/>
                <w:b/>
                <w:bCs/>
                <w:sz w:val="16"/>
                <w:szCs w:val="16"/>
              </w:rPr>
            </w:pPr>
            <w:r w:rsidRPr="000D7CBB">
              <w:rPr>
                <w:rFonts w:ascii="Times New Roman" w:hAnsi="Times New Roman"/>
                <w:b/>
                <w:bCs/>
                <w:sz w:val="16"/>
                <w:szCs w:val="16"/>
              </w:rPr>
              <w:t>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4FD0D1D" w14:textId="41E7EB85" w:rsidR="00AA52FC" w:rsidRPr="00937340" w:rsidRDefault="00AA52FC" w:rsidP="00AA52FC">
            <w:pPr>
              <w:rPr>
                <w:rFonts w:ascii="Times New Roman" w:hAnsi="Times New Roman"/>
                <w:b/>
                <w:bCs/>
                <w:sz w:val="16"/>
                <w:szCs w:val="16"/>
              </w:rPr>
            </w:pPr>
            <w:r w:rsidRPr="000D7CBB">
              <w:rPr>
                <w:rFonts w:ascii="Times New Roman" w:hAnsi="Times New Roman"/>
                <w:b/>
                <w:bCs/>
                <w:sz w:val="16"/>
                <w:szCs w:val="16"/>
              </w:rPr>
              <w:t>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AECCBAD" w14:textId="1E760FE6" w:rsidR="00AA52FC" w:rsidRPr="00937340" w:rsidRDefault="00AA52FC" w:rsidP="00AA52FC">
            <w:pPr>
              <w:rPr>
                <w:rFonts w:ascii="Times New Roman" w:hAnsi="Times New Roman"/>
                <w:b/>
                <w:bCs/>
                <w:sz w:val="16"/>
                <w:szCs w:val="16"/>
              </w:rPr>
            </w:pPr>
            <w:r w:rsidRPr="000D7CBB">
              <w:rPr>
                <w:rFonts w:ascii="Times New Roman" w:hAnsi="Times New Roman"/>
                <w:b/>
                <w:bCs/>
                <w:sz w:val="16"/>
                <w:szCs w:val="16"/>
              </w:rPr>
              <w:t>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94EAA40" w14:textId="415FDEAE" w:rsidR="00AA52FC" w:rsidRPr="00937340" w:rsidRDefault="00AA52FC" w:rsidP="00AA52FC">
            <w:pPr>
              <w:rPr>
                <w:rFonts w:ascii="Times New Roman" w:hAnsi="Times New Roman"/>
                <w:b/>
                <w:bCs/>
                <w:sz w:val="16"/>
                <w:szCs w:val="16"/>
              </w:rPr>
            </w:pPr>
            <w:r w:rsidRPr="000D7CBB">
              <w:rPr>
                <w:rFonts w:ascii="Times New Roman" w:hAnsi="Times New Roman"/>
                <w:b/>
                <w:bCs/>
                <w:sz w:val="16"/>
                <w:szCs w:val="16"/>
              </w:rPr>
              <w:t>0,00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9E64394" w14:textId="7D276468" w:rsidR="00AA52FC" w:rsidRPr="00937340" w:rsidRDefault="00AA52FC" w:rsidP="00AA52FC">
            <w:pPr>
              <w:jc w:val="center"/>
              <w:rPr>
                <w:rFonts w:ascii="Times New Roman" w:hAnsi="Times New Roman"/>
                <w:b/>
                <w:bCs/>
                <w:sz w:val="16"/>
                <w:szCs w:val="16"/>
              </w:rPr>
            </w:pPr>
            <w:r w:rsidRPr="000D7CBB">
              <w:rPr>
                <w:rFonts w:ascii="Times New Roman" w:hAnsi="Times New Roman"/>
                <w:b/>
                <w:bCs/>
                <w:sz w:val="16"/>
                <w:szCs w:val="16"/>
              </w:rPr>
              <w:t>0,00</w:t>
            </w:r>
          </w:p>
        </w:tc>
      </w:tr>
      <w:tr w:rsidR="00EF7E3A" w:rsidRPr="00FE1A39" w14:paraId="50DC04CE" w14:textId="77777777" w:rsidTr="3B3F5ED6">
        <w:trPr>
          <w:gridAfter w:val="1"/>
          <w:wAfter w:w="9" w:type="dxa"/>
          <w:trHeight w:val="360"/>
        </w:trPr>
        <w:tc>
          <w:tcPr>
            <w:tcW w:w="2271" w:type="dxa"/>
            <w:gridSpan w:val="4"/>
            <w:shd w:val="clear" w:color="auto" w:fill="FFFFFF" w:themeFill="background1"/>
            <w:vAlign w:val="center"/>
          </w:tcPr>
          <w:p w14:paraId="64F6A4E0" w14:textId="77777777" w:rsidR="00937340" w:rsidRPr="00FE1A39" w:rsidRDefault="00937340" w:rsidP="00937340">
            <w:pPr>
              <w:spacing w:line="240" w:lineRule="auto"/>
              <w:rPr>
                <w:rFonts w:ascii="Times New Roman" w:hAnsi="Times New Roman"/>
                <w:color w:val="000000"/>
                <w:sz w:val="21"/>
                <w:szCs w:val="21"/>
              </w:rPr>
            </w:pPr>
            <w:r w:rsidRPr="00FE1A39">
              <w:rPr>
                <w:rFonts w:ascii="Times New Roman" w:hAnsi="Times New Roman"/>
                <w:color w:val="000000"/>
                <w:sz w:val="21"/>
                <w:szCs w:val="21"/>
              </w:rPr>
              <w:t>budżet państwa</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5201FA8" w14:textId="669902C3" w:rsidR="00937340" w:rsidRPr="00FE1A39" w:rsidRDefault="00937340" w:rsidP="00937340">
            <w:pPr>
              <w:rPr>
                <w:rFonts w:ascii="Times New Roman" w:hAnsi="Times New Roman"/>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C6B5AA8" w14:textId="6925B4E1" w:rsidR="00937340" w:rsidRPr="00FE1A39" w:rsidRDefault="00937340" w:rsidP="00937340">
            <w:pPr>
              <w:rPr>
                <w:rFonts w:ascii="Times New Roman" w:hAnsi="Times New Roman"/>
                <w:sz w:val="16"/>
                <w:szCs w:val="16"/>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D81A4B7" w14:textId="77328BAF" w:rsidR="00937340" w:rsidRPr="00FE1A39" w:rsidRDefault="00937340" w:rsidP="00937340">
            <w:pPr>
              <w:rPr>
                <w:rFonts w:ascii="Times New Roman" w:hAnsi="Times New Roman"/>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198D779" w14:textId="73574D04" w:rsidR="00937340" w:rsidRPr="00FE1A39" w:rsidRDefault="00937340" w:rsidP="00937340">
            <w:pPr>
              <w:rPr>
                <w:rFonts w:ascii="Times New Roman" w:hAnsi="Times New Roman"/>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F8F125F" w14:textId="1CBBFFF6" w:rsidR="00937340" w:rsidRPr="00FE1A39" w:rsidRDefault="00937340" w:rsidP="00937340">
            <w:pPr>
              <w:rPr>
                <w:rFonts w:ascii="Times New Roman" w:hAnsi="Times New Roman"/>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EC0C969" w14:textId="2ACD3020" w:rsidR="00937340" w:rsidRPr="00FE1A39" w:rsidRDefault="00937340" w:rsidP="00937340">
            <w:pPr>
              <w:rPr>
                <w:rFonts w:ascii="Times New Roman" w:hAnsi="Times New Roman"/>
                <w:sz w:val="16"/>
                <w:szCs w:val="16"/>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4FBA793" w14:textId="2B8F12B3" w:rsidR="00937340" w:rsidRPr="00FE1A39" w:rsidRDefault="00937340" w:rsidP="00937340">
            <w:pPr>
              <w:rPr>
                <w:rFonts w:ascii="Times New Roman" w:hAnsi="Times New Roman"/>
                <w:sz w:val="16"/>
                <w:szCs w:val="16"/>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558717D" w14:textId="212F3849" w:rsidR="00937340" w:rsidRPr="00FE1A39" w:rsidRDefault="00937340" w:rsidP="00937340">
            <w:pPr>
              <w:rPr>
                <w:rFonts w:ascii="Times New Roman" w:hAnsi="Times New Roman"/>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D06C65E" w14:textId="463CAFC0" w:rsidR="00937340" w:rsidRPr="00FE1A39" w:rsidRDefault="00937340" w:rsidP="00937340">
            <w:pPr>
              <w:rPr>
                <w:rFonts w:ascii="Times New Roman" w:hAnsi="Times New Roman"/>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7F4C496" w14:textId="736008C0" w:rsidR="00937340" w:rsidRPr="00FE1A39" w:rsidRDefault="00937340" w:rsidP="00937340">
            <w:pPr>
              <w:rPr>
                <w:rFonts w:ascii="Times New Roman" w:hAnsi="Times New Roman"/>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26906C" w14:textId="6F3C323C" w:rsidR="00937340" w:rsidRPr="00FE1A39" w:rsidRDefault="00937340" w:rsidP="00937340">
            <w:pPr>
              <w:rPr>
                <w:rFonts w:ascii="Times New Roman" w:hAnsi="Times New Roman"/>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67F6896" w14:textId="65CFC818" w:rsidR="00937340" w:rsidRPr="00FE1A39" w:rsidRDefault="00937340" w:rsidP="00937340">
            <w:pPr>
              <w:rPr>
                <w:rFonts w:ascii="Times New Roman" w:hAnsi="Times New Roman"/>
                <w:sz w:val="16"/>
                <w:szCs w:val="16"/>
              </w:rPr>
            </w:pPr>
          </w:p>
        </w:tc>
      </w:tr>
      <w:tr w:rsidR="00EF7E3A" w:rsidRPr="00FE1A39" w14:paraId="32B7D7EF" w14:textId="77777777" w:rsidTr="3B3F5ED6">
        <w:trPr>
          <w:gridAfter w:val="1"/>
          <w:wAfter w:w="9" w:type="dxa"/>
          <w:trHeight w:val="357"/>
        </w:trPr>
        <w:tc>
          <w:tcPr>
            <w:tcW w:w="2271" w:type="dxa"/>
            <w:gridSpan w:val="4"/>
            <w:shd w:val="clear" w:color="auto" w:fill="FFFFFF" w:themeFill="background1"/>
            <w:vAlign w:val="center"/>
          </w:tcPr>
          <w:p w14:paraId="23B12329" w14:textId="77777777" w:rsidR="00937340" w:rsidRPr="00FE1A39" w:rsidRDefault="00937340" w:rsidP="00937340">
            <w:pPr>
              <w:spacing w:line="240" w:lineRule="auto"/>
              <w:rPr>
                <w:rFonts w:ascii="Times New Roman" w:hAnsi="Times New Roman"/>
                <w:color w:val="000000"/>
                <w:sz w:val="21"/>
                <w:szCs w:val="21"/>
              </w:rPr>
            </w:pPr>
            <w:r w:rsidRPr="00FE1A39">
              <w:rPr>
                <w:rFonts w:ascii="Times New Roman" w:hAnsi="Times New Roman"/>
                <w:color w:val="000000"/>
                <w:sz w:val="21"/>
                <w:szCs w:val="21"/>
              </w:rPr>
              <w:t>JST</w:t>
            </w:r>
          </w:p>
        </w:tc>
        <w:tc>
          <w:tcPr>
            <w:tcW w:w="708" w:type="dxa"/>
            <w:shd w:val="clear" w:color="auto" w:fill="FFFFFF" w:themeFill="background1"/>
          </w:tcPr>
          <w:p w14:paraId="5D9EAAF1" w14:textId="77777777" w:rsidR="00937340" w:rsidRPr="00FE1A39" w:rsidRDefault="00937340" w:rsidP="00937340">
            <w:pPr>
              <w:spacing w:line="240" w:lineRule="auto"/>
              <w:rPr>
                <w:rFonts w:ascii="Times New Roman" w:hAnsi="Times New Roman"/>
                <w:color w:val="000000"/>
                <w:sz w:val="21"/>
                <w:szCs w:val="21"/>
              </w:rPr>
            </w:pPr>
          </w:p>
        </w:tc>
        <w:tc>
          <w:tcPr>
            <w:tcW w:w="708" w:type="dxa"/>
            <w:shd w:val="clear" w:color="auto" w:fill="FFFFFF" w:themeFill="background1"/>
          </w:tcPr>
          <w:p w14:paraId="2B10D198" w14:textId="77777777" w:rsidR="00937340" w:rsidRPr="00FE1A39" w:rsidRDefault="00937340" w:rsidP="00937340">
            <w:pPr>
              <w:spacing w:line="240" w:lineRule="auto"/>
              <w:rPr>
                <w:rFonts w:ascii="Times New Roman" w:hAnsi="Times New Roman"/>
                <w:color w:val="000000"/>
                <w:sz w:val="21"/>
                <w:szCs w:val="21"/>
              </w:rPr>
            </w:pPr>
          </w:p>
        </w:tc>
        <w:tc>
          <w:tcPr>
            <w:tcW w:w="595" w:type="dxa"/>
            <w:shd w:val="clear" w:color="auto" w:fill="FFFFFF" w:themeFill="background1"/>
          </w:tcPr>
          <w:p w14:paraId="3F45793A" w14:textId="77777777" w:rsidR="00937340" w:rsidRPr="00FE1A39" w:rsidRDefault="00937340" w:rsidP="00937340">
            <w:pPr>
              <w:spacing w:line="240" w:lineRule="auto"/>
              <w:rPr>
                <w:rFonts w:ascii="Times New Roman" w:hAnsi="Times New Roman"/>
                <w:color w:val="000000"/>
                <w:sz w:val="21"/>
                <w:szCs w:val="21"/>
              </w:rPr>
            </w:pPr>
          </w:p>
        </w:tc>
        <w:tc>
          <w:tcPr>
            <w:tcW w:w="708" w:type="dxa"/>
            <w:shd w:val="clear" w:color="auto" w:fill="FFFFFF" w:themeFill="background1"/>
          </w:tcPr>
          <w:p w14:paraId="67488B12" w14:textId="77777777" w:rsidR="00937340" w:rsidRPr="00FE1A39" w:rsidRDefault="00937340" w:rsidP="00937340">
            <w:pPr>
              <w:spacing w:line="240" w:lineRule="auto"/>
              <w:rPr>
                <w:rFonts w:ascii="Times New Roman" w:hAnsi="Times New Roman"/>
                <w:color w:val="000000"/>
                <w:sz w:val="21"/>
                <w:szCs w:val="21"/>
              </w:rPr>
            </w:pPr>
          </w:p>
        </w:tc>
        <w:tc>
          <w:tcPr>
            <w:tcW w:w="708" w:type="dxa"/>
            <w:shd w:val="clear" w:color="auto" w:fill="FFFFFF" w:themeFill="background1"/>
          </w:tcPr>
          <w:p w14:paraId="650C2C0B" w14:textId="77777777" w:rsidR="00937340" w:rsidRPr="00FE1A39" w:rsidRDefault="00937340" w:rsidP="00937340">
            <w:pPr>
              <w:spacing w:line="240" w:lineRule="auto"/>
              <w:rPr>
                <w:rFonts w:ascii="Times New Roman" w:hAnsi="Times New Roman"/>
                <w:color w:val="000000"/>
                <w:sz w:val="21"/>
                <w:szCs w:val="21"/>
              </w:rPr>
            </w:pPr>
          </w:p>
        </w:tc>
        <w:tc>
          <w:tcPr>
            <w:tcW w:w="708" w:type="dxa"/>
            <w:shd w:val="clear" w:color="auto" w:fill="FFFFFF" w:themeFill="background1"/>
          </w:tcPr>
          <w:p w14:paraId="1F02A187" w14:textId="77777777" w:rsidR="00937340" w:rsidRPr="00FE1A39" w:rsidRDefault="00937340" w:rsidP="00937340">
            <w:pPr>
              <w:spacing w:line="240" w:lineRule="auto"/>
              <w:rPr>
                <w:rFonts w:ascii="Times New Roman" w:hAnsi="Times New Roman"/>
                <w:color w:val="000000"/>
                <w:sz w:val="21"/>
                <w:szCs w:val="21"/>
              </w:rPr>
            </w:pPr>
          </w:p>
        </w:tc>
        <w:tc>
          <w:tcPr>
            <w:tcW w:w="708" w:type="dxa"/>
            <w:gridSpan w:val="2"/>
            <w:shd w:val="clear" w:color="auto" w:fill="FFFFFF" w:themeFill="background1"/>
          </w:tcPr>
          <w:p w14:paraId="42FB715D" w14:textId="77777777" w:rsidR="00937340" w:rsidRPr="00FE1A39" w:rsidRDefault="00937340" w:rsidP="00937340">
            <w:pPr>
              <w:spacing w:line="240" w:lineRule="auto"/>
              <w:rPr>
                <w:rFonts w:ascii="Times New Roman" w:hAnsi="Times New Roman"/>
                <w:color w:val="000000"/>
                <w:sz w:val="21"/>
                <w:szCs w:val="21"/>
              </w:rPr>
            </w:pPr>
          </w:p>
        </w:tc>
        <w:tc>
          <w:tcPr>
            <w:tcW w:w="708" w:type="dxa"/>
            <w:gridSpan w:val="2"/>
            <w:shd w:val="clear" w:color="auto" w:fill="FFFFFF" w:themeFill="background1"/>
          </w:tcPr>
          <w:p w14:paraId="4338D4E7" w14:textId="77777777" w:rsidR="00937340" w:rsidRPr="00FE1A39" w:rsidRDefault="00937340" w:rsidP="00937340">
            <w:pPr>
              <w:spacing w:line="240" w:lineRule="auto"/>
              <w:rPr>
                <w:rFonts w:ascii="Times New Roman" w:hAnsi="Times New Roman"/>
                <w:color w:val="000000"/>
                <w:sz w:val="21"/>
                <w:szCs w:val="21"/>
              </w:rPr>
            </w:pPr>
          </w:p>
        </w:tc>
        <w:tc>
          <w:tcPr>
            <w:tcW w:w="708" w:type="dxa"/>
            <w:shd w:val="clear" w:color="auto" w:fill="FFFFFF" w:themeFill="background1"/>
          </w:tcPr>
          <w:p w14:paraId="764C6CC5" w14:textId="77777777" w:rsidR="00937340" w:rsidRPr="00FE1A39" w:rsidRDefault="00937340" w:rsidP="00937340">
            <w:pPr>
              <w:spacing w:line="240" w:lineRule="auto"/>
              <w:rPr>
                <w:rFonts w:ascii="Times New Roman" w:hAnsi="Times New Roman"/>
                <w:color w:val="000000"/>
                <w:sz w:val="21"/>
                <w:szCs w:val="21"/>
              </w:rPr>
            </w:pPr>
          </w:p>
        </w:tc>
        <w:tc>
          <w:tcPr>
            <w:tcW w:w="708" w:type="dxa"/>
            <w:shd w:val="clear" w:color="auto" w:fill="FFFFFF" w:themeFill="background1"/>
          </w:tcPr>
          <w:p w14:paraId="6CF5AD03" w14:textId="77777777" w:rsidR="00937340" w:rsidRPr="00FE1A39" w:rsidRDefault="00937340" w:rsidP="00937340">
            <w:pPr>
              <w:spacing w:line="240" w:lineRule="auto"/>
              <w:rPr>
                <w:rFonts w:ascii="Times New Roman" w:hAnsi="Times New Roman"/>
                <w:color w:val="000000"/>
                <w:sz w:val="21"/>
                <w:szCs w:val="21"/>
              </w:rPr>
            </w:pPr>
          </w:p>
        </w:tc>
        <w:tc>
          <w:tcPr>
            <w:tcW w:w="708" w:type="dxa"/>
            <w:shd w:val="clear" w:color="auto" w:fill="FFFFFF" w:themeFill="background1"/>
          </w:tcPr>
          <w:p w14:paraId="27FB3837" w14:textId="77777777" w:rsidR="00937340" w:rsidRPr="00FE1A39" w:rsidRDefault="00937340" w:rsidP="00937340">
            <w:pPr>
              <w:spacing w:line="240" w:lineRule="auto"/>
              <w:rPr>
                <w:rFonts w:ascii="Times New Roman" w:hAnsi="Times New Roman"/>
                <w:color w:val="000000"/>
                <w:sz w:val="21"/>
                <w:szCs w:val="21"/>
              </w:rPr>
            </w:pPr>
          </w:p>
        </w:tc>
        <w:tc>
          <w:tcPr>
            <w:tcW w:w="708" w:type="dxa"/>
            <w:shd w:val="clear" w:color="auto" w:fill="FFFFFF" w:themeFill="background1"/>
          </w:tcPr>
          <w:p w14:paraId="6BA84DA6" w14:textId="77777777" w:rsidR="00937340" w:rsidRPr="00FE1A39" w:rsidRDefault="00937340" w:rsidP="00937340">
            <w:pPr>
              <w:spacing w:line="240" w:lineRule="auto"/>
              <w:rPr>
                <w:rFonts w:ascii="Times New Roman" w:hAnsi="Times New Roman"/>
                <w:color w:val="000000"/>
                <w:sz w:val="21"/>
                <w:szCs w:val="21"/>
              </w:rPr>
            </w:pPr>
          </w:p>
        </w:tc>
      </w:tr>
      <w:tr w:rsidR="00EF7E3A" w:rsidRPr="00FE1A39" w14:paraId="4D40C145" w14:textId="77777777" w:rsidTr="3B3F5ED6">
        <w:trPr>
          <w:gridAfter w:val="1"/>
          <w:wAfter w:w="9" w:type="dxa"/>
          <w:trHeight w:val="357"/>
        </w:trPr>
        <w:tc>
          <w:tcPr>
            <w:tcW w:w="2271" w:type="dxa"/>
            <w:gridSpan w:val="4"/>
            <w:shd w:val="clear" w:color="auto" w:fill="FFFFFF" w:themeFill="background1"/>
            <w:vAlign w:val="center"/>
          </w:tcPr>
          <w:p w14:paraId="51E3C4C3" w14:textId="77777777" w:rsidR="00937340" w:rsidRPr="00FE1A39" w:rsidRDefault="00937340" w:rsidP="00937340">
            <w:pPr>
              <w:spacing w:line="240" w:lineRule="auto"/>
              <w:rPr>
                <w:rFonts w:ascii="Times New Roman" w:hAnsi="Times New Roman"/>
                <w:color w:val="000000"/>
                <w:sz w:val="21"/>
                <w:szCs w:val="21"/>
              </w:rPr>
            </w:pPr>
            <w:r w:rsidRPr="00FE1A39">
              <w:rPr>
                <w:rFonts w:ascii="Times New Roman" w:hAnsi="Times New Roman"/>
                <w:color w:val="000000"/>
                <w:sz w:val="21"/>
                <w:szCs w:val="21"/>
              </w:rPr>
              <w:t>pozostałe jednostki (oddzielnie)</w:t>
            </w:r>
          </w:p>
        </w:tc>
        <w:tc>
          <w:tcPr>
            <w:tcW w:w="708" w:type="dxa"/>
            <w:shd w:val="clear" w:color="auto" w:fill="FFFFFF" w:themeFill="background1"/>
          </w:tcPr>
          <w:p w14:paraId="2A005DFC" w14:textId="77777777" w:rsidR="00937340" w:rsidRPr="00FE1A39" w:rsidRDefault="00937340" w:rsidP="00937340">
            <w:pPr>
              <w:spacing w:line="240" w:lineRule="auto"/>
              <w:rPr>
                <w:rFonts w:ascii="Times New Roman" w:hAnsi="Times New Roman"/>
                <w:color w:val="000000"/>
                <w:sz w:val="21"/>
                <w:szCs w:val="21"/>
              </w:rPr>
            </w:pPr>
          </w:p>
        </w:tc>
        <w:tc>
          <w:tcPr>
            <w:tcW w:w="708" w:type="dxa"/>
            <w:shd w:val="clear" w:color="auto" w:fill="FFFFFF" w:themeFill="background1"/>
          </w:tcPr>
          <w:p w14:paraId="6B224AA9" w14:textId="77777777" w:rsidR="00937340" w:rsidRPr="00FE1A39" w:rsidRDefault="00937340" w:rsidP="00937340">
            <w:pPr>
              <w:spacing w:line="240" w:lineRule="auto"/>
              <w:rPr>
                <w:rFonts w:ascii="Times New Roman" w:hAnsi="Times New Roman"/>
                <w:color w:val="000000"/>
                <w:sz w:val="21"/>
                <w:szCs w:val="21"/>
              </w:rPr>
            </w:pPr>
          </w:p>
        </w:tc>
        <w:tc>
          <w:tcPr>
            <w:tcW w:w="595" w:type="dxa"/>
            <w:shd w:val="clear" w:color="auto" w:fill="FFFFFF" w:themeFill="background1"/>
          </w:tcPr>
          <w:p w14:paraId="1D97257D" w14:textId="77777777" w:rsidR="00937340" w:rsidRPr="00FE1A39" w:rsidRDefault="00937340" w:rsidP="00937340">
            <w:pPr>
              <w:spacing w:line="240" w:lineRule="auto"/>
              <w:rPr>
                <w:rFonts w:ascii="Times New Roman" w:hAnsi="Times New Roman"/>
                <w:color w:val="000000"/>
                <w:sz w:val="21"/>
                <w:szCs w:val="21"/>
              </w:rPr>
            </w:pPr>
          </w:p>
        </w:tc>
        <w:tc>
          <w:tcPr>
            <w:tcW w:w="708" w:type="dxa"/>
            <w:shd w:val="clear" w:color="auto" w:fill="FFFFFF" w:themeFill="background1"/>
          </w:tcPr>
          <w:p w14:paraId="4A85FC0F" w14:textId="77777777" w:rsidR="00937340" w:rsidRPr="00FE1A39" w:rsidRDefault="00937340" w:rsidP="00937340">
            <w:pPr>
              <w:spacing w:line="240" w:lineRule="auto"/>
              <w:rPr>
                <w:rFonts w:ascii="Times New Roman" w:hAnsi="Times New Roman"/>
                <w:color w:val="000000"/>
                <w:sz w:val="21"/>
                <w:szCs w:val="21"/>
              </w:rPr>
            </w:pPr>
          </w:p>
        </w:tc>
        <w:tc>
          <w:tcPr>
            <w:tcW w:w="708" w:type="dxa"/>
            <w:shd w:val="clear" w:color="auto" w:fill="FFFFFF" w:themeFill="background1"/>
          </w:tcPr>
          <w:p w14:paraId="1123A883" w14:textId="77777777" w:rsidR="00937340" w:rsidRPr="00FE1A39" w:rsidRDefault="00937340" w:rsidP="00937340">
            <w:pPr>
              <w:spacing w:line="240" w:lineRule="auto"/>
              <w:rPr>
                <w:rFonts w:ascii="Times New Roman" w:hAnsi="Times New Roman"/>
                <w:color w:val="000000"/>
                <w:sz w:val="21"/>
                <w:szCs w:val="21"/>
              </w:rPr>
            </w:pPr>
          </w:p>
        </w:tc>
        <w:tc>
          <w:tcPr>
            <w:tcW w:w="708" w:type="dxa"/>
            <w:shd w:val="clear" w:color="auto" w:fill="FFFFFF" w:themeFill="background1"/>
          </w:tcPr>
          <w:p w14:paraId="200473FF" w14:textId="77777777" w:rsidR="00937340" w:rsidRPr="00FE1A39" w:rsidRDefault="00937340" w:rsidP="00937340">
            <w:pPr>
              <w:spacing w:line="240" w:lineRule="auto"/>
              <w:rPr>
                <w:rFonts w:ascii="Times New Roman" w:hAnsi="Times New Roman"/>
                <w:color w:val="000000"/>
                <w:sz w:val="21"/>
                <w:szCs w:val="21"/>
              </w:rPr>
            </w:pPr>
          </w:p>
        </w:tc>
        <w:tc>
          <w:tcPr>
            <w:tcW w:w="708" w:type="dxa"/>
            <w:gridSpan w:val="2"/>
            <w:shd w:val="clear" w:color="auto" w:fill="FFFFFF" w:themeFill="background1"/>
          </w:tcPr>
          <w:p w14:paraId="65E2BF46" w14:textId="77777777" w:rsidR="00937340" w:rsidRPr="00FE1A39" w:rsidRDefault="00937340" w:rsidP="00937340">
            <w:pPr>
              <w:spacing w:line="240" w:lineRule="auto"/>
              <w:rPr>
                <w:rFonts w:ascii="Times New Roman" w:hAnsi="Times New Roman"/>
                <w:color w:val="000000"/>
                <w:sz w:val="21"/>
                <w:szCs w:val="21"/>
              </w:rPr>
            </w:pPr>
          </w:p>
        </w:tc>
        <w:tc>
          <w:tcPr>
            <w:tcW w:w="708" w:type="dxa"/>
            <w:gridSpan w:val="2"/>
            <w:shd w:val="clear" w:color="auto" w:fill="FFFFFF" w:themeFill="background1"/>
          </w:tcPr>
          <w:p w14:paraId="46D0BEC4" w14:textId="77777777" w:rsidR="00937340" w:rsidRPr="00FE1A39" w:rsidRDefault="00937340" w:rsidP="00937340">
            <w:pPr>
              <w:spacing w:line="240" w:lineRule="auto"/>
              <w:rPr>
                <w:rFonts w:ascii="Times New Roman" w:hAnsi="Times New Roman"/>
                <w:color w:val="000000"/>
                <w:sz w:val="21"/>
                <w:szCs w:val="21"/>
              </w:rPr>
            </w:pPr>
          </w:p>
        </w:tc>
        <w:tc>
          <w:tcPr>
            <w:tcW w:w="708" w:type="dxa"/>
            <w:shd w:val="clear" w:color="auto" w:fill="FFFFFF" w:themeFill="background1"/>
          </w:tcPr>
          <w:p w14:paraId="513332FA" w14:textId="77777777" w:rsidR="00937340" w:rsidRPr="00FE1A39" w:rsidRDefault="00937340" w:rsidP="00937340">
            <w:pPr>
              <w:spacing w:line="240" w:lineRule="auto"/>
              <w:rPr>
                <w:rFonts w:ascii="Times New Roman" w:hAnsi="Times New Roman"/>
                <w:color w:val="000000"/>
                <w:sz w:val="21"/>
                <w:szCs w:val="21"/>
              </w:rPr>
            </w:pPr>
          </w:p>
        </w:tc>
        <w:tc>
          <w:tcPr>
            <w:tcW w:w="708" w:type="dxa"/>
            <w:shd w:val="clear" w:color="auto" w:fill="FFFFFF" w:themeFill="background1"/>
          </w:tcPr>
          <w:p w14:paraId="34378F7E" w14:textId="77777777" w:rsidR="00937340" w:rsidRPr="00FE1A39" w:rsidRDefault="00937340" w:rsidP="00937340">
            <w:pPr>
              <w:spacing w:line="240" w:lineRule="auto"/>
              <w:rPr>
                <w:rFonts w:ascii="Times New Roman" w:hAnsi="Times New Roman"/>
                <w:color w:val="000000"/>
                <w:sz w:val="21"/>
                <w:szCs w:val="21"/>
              </w:rPr>
            </w:pPr>
          </w:p>
        </w:tc>
        <w:tc>
          <w:tcPr>
            <w:tcW w:w="708" w:type="dxa"/>
            <w:shd w:val="clear" w:color="auto" w:fill="FFFFFF" w:themeFill="background1"/>
          </w:tcPr>
          <w:p w14:paraId="5288931D" w14:textId="77777777" w:rsidR="00937340" w:rsidRPr="00FE1A39" w:rsidRDefault="00937340" w:rsidP="00937340">
            <w:pPr>
              <w:spacing w:line="240" w:lineRule="auto"/>
              <w:rPr>
                <w:rFonts w:ascii="Times New Roman" w:hAnsi="Times New Roman"/>
                <w:color w:val="000000"/>
                <w:sz w:val="21"/>
                <w:szCs w:val="21"/>
              </w:rPr>
            </w:pPr>
          </w:p>
        </w:tc>
        <w:tc>
          <w:tcPr>
            <w:tcW w:w="708" w:type="dxa"/>
            <w:shd w:val="clear" w:color="auto" w:fill="FFFFFF" w:themeFill="background1"/>
          </w:tcPr>
          <w:p w14:paraId="5C809E2B" w14:textId="77777777" w:rsidR="00937340" w:rsidRPr="00FE1A39" w:rsidRDefault="00937340" w:rsidP="00937340">
            <w:pPr>
              <w:spacing w:line="240" w:lineRule="auto"/>
              <w:rPr>
                <w:rFonts w:ascii="Times New Roman" w:hAnsi="Times New Roman"/>
                <w:color w:val="000000"/>
                <w:sz w:val="21"/>
                <w:szCs w:val="21"/>
              </w:rPr>
            </w:pPr>
          </w:p>
        </w:tc>
      </w:tr>
      <w:tr w:rsidR="00937340" w:rsidRPr="00FE1A39" w14:paraId="3D934214" w14:textId="77777777" w:rsidTr="3B3F5ED6">
        <w:trPr>
          <w:trHeight w:val="1926"/>
        </w:trPr>
        <w:tc>
          <w:tcPr>
            <w:tcW w:w="2262" w:type="dxa"/>
            <w:gridSpan w:val="3"/>
            <w:shd w:val="clear" w:color="auto" w:fill="FFFFFF" w:themeFill="background1"/>
          </w:tcPr>
          <w:p w14:paraId="043A1F8A" w14:textId="77777777" w:rsidR="00937340" w:rsidRPr="00FE1A39" w:rsidRDefault="00937340" w:rsidP="00937340">
            <w:pPr>
              <w:spacing w:line="240" w:lineRule="auto"/>
              <w:rPr>
                <w:rFonts w:ascii="Times New Roman" w:hAnsi="Times New Roman"/>
                <w:color w:val="000000"/>
                <w:sz w:val="21"/>
                <w:szCs w:val="21"/>
              </w:rPr>
            </w:pPr>
            <w:r w:rsidRPr="00FE1A39">
              <w:rPr>
                <w:rFonts w:ascii="Times New Roman" w:hAnsi="Times New Roman"/>
                <w:color w:val="000000"/>
                <w:sz w:val="21"/>
                <w:szCs w:val="21"/>
              </w:rPr>
              <w:lastRenderedPageBreak/>
              <w:t>Dodatkowe informacje, w tym wskazanie źródeł danych i przyjętych do obliczeń założeń</w:t>
            </w:r>
          </w:p>
        </w:tc>
        <w:tc>
          <w:tcPr>
            <w:tcW w:w="8401" w:type="dxa"/>
            <w:gridSpan w:val="16"/>
            <w:shd w:val="clear" w:color="auto" w:fill="FFFFFF" w:themeFill="background1"/>
          </w:tcPr>
          <w:p w14:paraId="0046E87F" w14:textId="633992A6" w:rsidR="009A7014" w:rsidRDefault="00AD3458" w:rsidP="00DD037E">
            <w:pPr>
              <w:suppressAutoHyphens/>
              <w:spacing w:before="120" w:after="120" w:line="240" w:lineRule="auto"/>
              <w:jc w:val="both"/>
              <w:rPr>
                <w:rFonts w:ascii="Times New Roman" w:hAnsi="Times New Roman"/>
                <w:color w:val="000000" w:themeColor="text1"/>
              </w:rPr>
            </w:pPr>
            <w:r>
              <w:rPr>
                <w:rFonts w:ascii="Times New Roman" w:hAnsi="Times New Roman"/>
                <w:color w:val="000000" w:themeColor="text1"/>
              </w:rPr>
              <w:t xml:space="preserve">Projektowana ustawa nie </w:t>
            </w:r>
            <w:r w:rsidR="00C71E01">
              <w:rPr>
                <w:rFonts w:ascii="Times New Roman" w:hAnsi="Times New Roman"/>
                <w:color w:val="000000" w:themeColor="text1"/>
              </w:rPr>
              <w:t>będzie generować</w:t>
            </w:r>
            <w:r>
              <w:rPr>
                <w:rFonts w:ascii="Times New Roman" w:hAnsi="Times New Roman"/>
                <w:color w:val="000000" w:themeColor="text1"/>
              </w:rPr>
              <w:t xml:space="preserve"> </w:t>
            </w:r>
            <w:r w:rsidR="00C71E01">
              <w:rPr>
                <w:rFonts w:ascii="Times New Roman" w:hAnsi="Times New Roman"/>
                <w:color w:val="000000" w:themeColor="text1"/>
              </w:rPr>
              <w:t xml:space="preserve">nowych </w:t>
            </w:r>
            <w:r>
              <w:rPr>
                <w:rFonts w:ascii="Times New Roman" w:hAnsi="Times New Roman"/>
                <w:color w:val="000000" w:themeColor="text1"/>
              </w:rPr>
              <w:t>wydatków dla budżetu państwa</w:t>
            </w:r>
            <w:r w:rsidR="00C71E01">
              <w:rPr>
                <w:rFonts w:ascii="Times New Roman" w:hAnsi="Times New Roman"/>
                <w:color w:val="000000" w:themeColor="text1"/>
              </w:rPr>
              <w:t>. P</w:t>
            </w:r>
            <w:r w:rsidR="00C71E01" w:rsidRPr="00C71E01">
              <w:rPr>
                <w:rFonts w:ascii="Times New Roman" w:hAnsi="Times New Roman"/>
                <w:color w:val="000000" w:themeColor="text1"/>
              </w:rPr>
              <w:t xml:space="preserve">roponowane zmiany </w:t>
            </w:r>
            <w:r w:rsidR="00C71E01">
              <w:rPr>
                <w:rFonts w:ascii="Times New Roman" w:hAnsi="Times New Roman"/>
                <w:color w:val="000000" w:themeColor="text1"/>
              </w:rPr>
              <w:t xml:space="preserve">nie </w:t>
            </w:r>
            <w:r w:rsidR="00C71E01" w:rsidRPr="00C71E01">
              <w:rPr>
                <w:rFonts w:ascii="Times New Roman" w:hAnsi="Times New Roman"/>
                <w:color w:val="000000" w:themeColor="text1"/>
              </w:rPr>
              <w:t xml:space="preserve">spowodują </w:t>
            </w:r>
            <w:r w:rsidR="00C71E01">
              <w:rPr>
                <w:rFonts w:ascii="Times New Roman" w:hAnsi="Times New Roman"/>
                <w:color w:val="000000" w:themeColor="text1"/>
              </w:rPr>
              <w:t xml:space="preserve">powstania </w:t>
            </w:r>
            <w:r w:rsidR="00C71E01" w:rsidRPr="00C71E01">
              <w:rPr>
                <w:rFonts w:ascii="Times New Roman" w:hAnsi="Times New Roman"/>
                <w:color w:val="000000" w:themeColor="text1"/>
              </w:rPr>
              <w:t>wydatk</w:t>
            </w:r>
            <w:r w:rsidR="00C71E01">
              <w:rPr>
                <w:rFonts w:ascii="Times New Roman" w:hAnsi="Times New Roman"/>
                <w:color w:val="000000" w:themeColor="text1"/>
              </w:rPr>
              <w:t>ów</w:t>
            </w:r>
            <w:r w:rsidR="00C71E01" w:rsidRPr="00C71E01">
              <w:rPr>
                <w:rFonts w:ascii="Times New Roman" w:hAnsi="Times New Roman"/>
                <w:color w:val="000000" w:themeColor="text1"/>
              </w:rPr>
              <w:t>, nawet w ramach</w:t>
            </w:r>
            <w:r w:rsidR="00C71E01">
              <w:rPr>
                <w:rFonts w:ascii="Times New Roman" w:hAnsi="Times New Roman"/>
                <w:color w:val="000000" w:themeColor="text1"/>
              </w:rPr>
              <w:t xml:space="preserve"> </w:t>
            </w:r>
            <w:r w:rsidR="00C71E01" w:rsidRPr="00C71E01">
              <w:rPr>
                <w:rFonts w:ascii="Times New Roman" w:hAnsi="Times New Roman"/>
                <w:color w:val="000000" w:themeColor="text1"/>
              </w:rPr>
              <w:t>obowiązujących limitów</w:t>
            </w:r>
            <w:r w:rsidR="00C71E01">
              <w:rPr>
                <w:rFonts w:ascii="Times New Roman" w:hAnsi="Times New Roman"/>
                <w:color w:val="000000" w:themeColor="text1"/>
              </w:rPr>
              <w:t>.</w:t>
            </w:r>
            <w:r>
              <w:rPr>
                <w:rFonts w:ascii="Times New Roman" w:hAnsi="Times New Roman"/>
                <w:color w:val="000000" w:themeColor="text1"/>
              </w:rPr>
              <w:t xml:space="preserve"> </w:t>
            </w:r>
          </w:p>
          <w:p w14:paraId="19EE4C84" w14:textId="6B34F085" w:rsidR="009A7014" w:rsidRDefault="00C71E01" w:rsidP="00DD037E">
            <w:pPr>
              <w:suppressAutoHyphens/>
              <w:spacing w:before="120" w:after="120" w:line="240" w:lineRule="auto"/>
              <w:jc w:val="both"/>
              <w:rPr>
                <w:rFonts w:ascii="Times New Roman" w:hAnsi="Times New Roman"/>
                <w:color w:val="000000" w:themeColor="text1"/>
              </w:rPr>
            </w:pPr>
            <w:r>
              <w:rPr>
                <w:rFonts w:ascii="Times New Roman" w:hAnsi="Times New Roman"/>
                <w:color w:val="000000" w:themeColor="text1"/>
              </w:rPr>
              <w:t>Warto zauważyć, że proponowane zmiany</w:t>
            </w:r>
            <w:r w:rsidR="00AD3458">
              <w:rPr>
                <w:rFonts w:ascii="Times New Roman" w:hAnsi="Times New Roman"/>
                <w:color w:val="000000" w:themeColor="text1"/>
              </w:rPr>
              <w:t xml:space="preserve"> umożliwi</w:t>
            </w:r>
            <w:r>
              <w:rPr>
                <w:rFonts w:ascii="Times New Roman" w:hAnsi="Times New Roman"/>
                <w:color w:val="000000" w:themeColor="text1"/>
              </w:rPr>
              <w:t>ą</w:t>
            </w:r>
            <w:r w:rsidR="00AD3458">
              <w:rPr>
                <w:rFonts w:ascii="Times New Roman" w:hAnsi="Times New Roman"/>
                <w:color w:val="000000" w:themeColor="text1"/>
              </w:rPr>
              <w:t xml:space="preserve"> wykonanie inwestycji</w:t>
            </w:r>
            <w:r w:rsidR="2CE0CD04" w:rsidRPr="2CE0CD04">
              <w:rPr>
                <w:rFonts w:ascii="Times New Roman" w:hAnsi="Times New Roman"/>
                <w:color w:val="000000" w:themeColor="text1"/>
              </w:rPr>
              <w:t xml:space="preserve"> C2.1.1</w:t>
            </w:r>
            <w:r w:rsidR="00AD3458">
              <w:rPr>
                <w:rFonts w:ascii="Times New Roman" w:hAnsi="Times New Roman"/>
                <w:color w:val="000000" w:themeColor="text1"/>
              </w:rPr>
              <w:t xml:space="preserve"> </w:t>
            </w:r>
            <w:r w:rsidR="00AD3458" w:rsidRPr="00AD3458">
              <w:rPr>
                <w:rFonts w:ascii="Times New Roman" w:hAnsi="Times New Roman"/>
                <w:color w:val="000000" w:themeColor="text1"/>
              </w:rPr>
              <w:t>E-usługi publiczne, rozwiązania IT usprawniające funkcjonowanie administracji i sektorów gospodarki</w:t>
            </w:r>
            <w:r w:rsidR="00AD3458">
              <w:rPr>
                <w:rFonts w:ascii="Times New Roman" w:hAnsi="Times New Roman"/>
                <w:color w:val="000000" w:themeColor="text1"/>
              </w:rPr>
              <w:t>.</w:t>
            </w:r>
            <w:r w:rsidR="00A52725">
              <w:rPr>
                <w:rFonts w:ascii="Times New Roman" w:hAnsi="Times New Roman"/>
                <w:color w:val="000000" w:themeColor="text1"/>
              </w:rPr>
              <w:t xml:space="preserve"> </w:t>
            </w:r>
          </w:p>
          <w:p w14:paraId="74856C28" w14:textId="6A783EA1" w:rsidR="00937340" w:rsidRPr="00A52725" w:rsidRDefault="00B717E7" w:rsidP="009A7014">
            <w:pPr>
              <w:suppressAutoHyphens/>
              <w:spacing w:before="120" w:after="120" w:line="240" w:lineRule="auto"/>
              <w:jc w:val="both"/>
              <w:rPr>
                <w:rFonts w:ascii="Times New Roman" w:hAnsi="Times New Roman"/>
                <w:color w:val="000000" w:themeColor="text1"/>
              </w:rPr>
            </w:pPr>
            <w:r w:rsidRPr="3B3F5ED6">
              <w:rPr>
                <w:rFonts w:ascii="Times New Roman" w:hAnsi="Times New Roman"/>
                <w:color w:val="000000" w:themeColor="text1"/>
              </w:rPr>
              <w:t>Celem inwestycji C2.1.1 jest</w:t>
            </w:r>
            <w:r w:rsidR="009A7014" w:rsidRPr="3B3F5ED6">
              <w:rPr>
                <w:rFonts w:ascii="Times New Roman" w:hAnsi="Times New Roman"/>
                <w:color w:val="000000" w:themeColor="text1"/>
              </w:rPr>
              <w:t xml:space="preserve"> </w:t>
            </w:r>
            <w:r w:rsidRPr="3B3F5ED6">
              <w:rPr>
                <w:rFonts w:ascii="Times New Roman" w:hAnsi="Times New Roman"/>
                <w:color w:val="000000" w:themeColor="text1"/>
              </w:rPr>
              <w:t xml:space="preserve">zwiększenie liczby spraw możliwych do załatwienia </w:t>
            </w:r>
            <w:r w:rsidR="009A7014" w:rsidRPr="3B3F5ED6">
              <w:rPr>
                <w:rFonts w:ascii="Times New Roman" w:hAnsi="Times New Roman"/>
                <w:color w:val="000000" w:themeColor="text1"/>
              </w:rPr>
              <w:t xml:space="preserve">przez obywateli </w:t>
            </w:r>
            <w:r w:rsidRPr="3B3F5ED6">
              <w:rPr>
                <w:rFonts w:ascii="Times New Roman" w:hAnsi="Times New Roman"/>
                <w:color w:val="000000" w:themeColor="text1"/>
              </w:rPr>
              <w:t>drogą elektroniczną przy wykorzystaniu e-usług i procesów cyfrowych oraz zapewnienie modelowego systemu wsparcia zastosowań przełomowych technologii</w:t>
            </w:r>
            <w:r w:rsidR="009A7014" w:rsidRPr="3B3F5ED6">
              <w:rPr>
                <w:rFonts w:ascii="Times New Roman" w:hAnsi="Times New Roman"/>
                <w:color w:val="000000" w:themeColor="text1"/>
              </w:rPr>
              <w:t>. Inwestycja dotyczy procesu opracowywania nowych lub udoskonalania już istniejących e-usług w administracji publicznej umożliwiających obywatelom załatwianie spraw administracyjnych przez internet. Ponadto zgodnie z kryteriami inwestycji, ukończone i</w:t>
            </w:r>
            <w:r w:rsidR="00541C4B">
              <w:rPr>
                <w:rFonts w:ascii="Times New Roman" w:hAnsi="Times New Roman"/>
                <w:color w:val="000000" w:themeColor="text1"/>
              </w:rPr>
              <w:t> </w:t>
            </w:r>
            <w:r w:rsidR="009A7014" w:rsidRPr="3B3F5ED6">
              <w:rPr>
                <w:rFonts w:ascii="Times New Roman" w:hAnsi="Times New Roman"/>
                <w:color w:val="000000" w:themeColor="text1"/>
              </w:rPr>
              <w:t xml:space="preserve">zmodernizowane e-usługi usprawnią cyfrowe interakcje obywateli </w:t>
            </w:r>
            <w:r w:rsidR="3542A8DA" w:rsidRPr="3B3F5ED6">
              <w:rPr>
                <w:rFonts w:ascii="Times New Roman" w:hAnsi="Times New Roman"/>
                <w:color w:val="000000" w:themeColor="text1"/>
              </w:rPr>
              <w:t>lub</w:t>
            </w:r>
            <w:r w:rsidR="009A7014" w:rsidRPr="3B3F5ED6">
              <w:rPr>
                <w:rFonts w:ascii="Times New Roman" w:hAnsi="Times New Roman"/>
                <w:color w:val="000000" w:themeColor="text1"/>
              </w:rPr>
              <w:t xml:space="preserve"> przedsiębiorstw z</w:t>
            </w:r>
            <w:r w:rsidR="00541C4B">
              <w:rPr>
                <w:rFonts w:ascii="Times New Roman" w:hAnsi="Times New Roman"/>
                <w:color w:val="000000" w:themeColor="text1"/>
              </w:rPr>
              <w:t> </w:t>
            </w:r>
            <w:r w:rsidR="009A7014" w:rsidRPr="3B3F5ED6">
              <w:rPr>
                <w:rFonts w:ascii="Times New Roman" w:hAnsi="Times New Roman"/>
                <w:color w:val="000000" w:themeColor="text1"/>
              </w:rPr>
              <w:t xml:space="preserve">administracją publiczną. Co najmniej 40% nowych lub zmodernizowanych e-usług </w:t>
            </w:r>
            <w:r w:rsidR="00C71E01" w:rsidRPr="3B3F5ED6">
              <w:rPr>
                <w:rFonts w:ascii="Times New Roman" w:hAnsi="Times New Roman"/>
                <w:color w:val="000000" w:themeColor="text1"/>
              </w:rPr>
              <w:t xml:space="preserve">wdrażanych w ramach inwestycji C2.1.1 </w:t>
            </w:r>
            <w:r w:rsidR="009A7014" w:rsidRPr="3B3F5ED6">
              <w:rPr>
                <w:rFonts w:ascii="Times New Roman" w:hAnsi="Times New Roman"/>
                <w:color w:val="000000" w:themeColor="text1"/>
              </w:rPr>
              <w:t>będzie musiało być udostępnio</w:t>
            </w:r>
            <w:r w:rsidR="00C71E01" w:rsidRPr="3B3F5ED6">
              <w:rPr>
                <w:rFonts w:ascii="Times New Roman" w:hAnsi="Times New Roman"/>
                <w:color w:val="000000" w:themeColor="text1"/>
              </w:rPr>
              <w:t>n</w:t>
            </w:r>
            <w:r w:rsidR="46817E93" w:rsidRPr="3B3F5ED6">
              <w:rPr>
                <w:rFonts w:ascii="Times New Roman" w:hAnsi="Times New Roman"/>
                <w:color w:val="000000" w:themeColor="text1"/>
              </w:rPr>
              <w:t>ych</w:t>
            </w:r>
            <w:r w:rsidR="009A7014" w:rsidRPr="3B3F5ED6">
              <w:rPr>
                <w:rFonts w:ascii="Times New Roman" w:hAnsi="Times New Roman"/>
                <w:color w:val="000000" w:themeColor="text1"/>
              </w:rPr>
              <w:t>w aplikacji mObywatel. Dzięki niej znacznie zwiększy się liczba spraw możliwych do załatwienia drogą elektroniczną za pomocą e-usług.</w:t>
            </w:r>
          </w:p>
        </w:tc>
      </w:tr>
      <w:tr w:rsidR="00937340" w:rsidRPr="00FE1A39" w14:paraId="1605DFA4" w14:textId="77777777" w:rsidTr="3B3F5ED6">
        <w:trPr>
          <w:trHeight w:val="345"/>
        </w:trPr>
        <w:tc>
          <w:tcPr>
            <w:tcW w:w="10663" w:type="dxa"/>
            <w:gridSpan w:val="19"/>
            <w:shd w:val="clear" w:color="auto" w:fill="99CCFF"/>
          </w:tcPr>
          <w:p w14:paraId="555AC35E" w14:textId="16F63605" w:rsidR="00937340" w:rsidRPr="00E52EB6" w:rsidRDefault="00937340">
            <w:pPr>
              <w:pStyle w:val="Akapitzlist"/>
              <w:numPr>
                <w:ilvl w:val="0"/>
                <w:numId w:val="1"/>
              </w:numPr>
              <w:spacing w:before="120" w:after="120" w:line="240" w:lineRule="auto"/>
              <w:jc w:val="both"/>
              <w:rPr>
                <w:rFonts w:ascii="Times New Roman" w:hAnsi="Times New Roman"/>
                <w:b/>
                <w:color w:val="000000"/>
                <w:spacing w:val="-2"/>
              </w:rPr>
            </w:pPr>
            <w:r w:rsidRPr="00E52EB6">
              <w:rPr>
                <w:rFonts w:ascii="Times New Roman" w:hAnsi="Times New Roman"/>
                <w:b/>
                <w:color w:val="000000"/>
                <w:spacing w:val="-2"/>
              </w:rPr>
              <w:t xml:space="preserve">Wpływ na </w:t>
            </w:r>
            <w:r w:rsidRPr="00E52EB6">
              <w:rPr>
                <w:rFonts w:ascii="Times New Roman" w:hAnsi="Times New Roman"/>
                <w:b/>
                <w:color w:val="000000"/>
              </w:rPr>
              <w:t xml:space="preserve">konkurencyjność gospodarki i przedsiębiorczość, w tym funkcjonowanie przedsiębiorców oraz na rodzinę, obywateli i gospodarstwa domowe </w:t>
            </w:r>
          </w:p>
        </w:tc>
      </w:tr>
      <w:tr w:rsidR="00937340" w:rsidRPr="00FE1A39" w14:paraId="0487A88D" w14:textId="77777777" w:rsidTr="3B3F5ED6">
        <w:trPr>
          <w:trHeight w:val="142"/>
        </w:trPr>
        <w:tc>
          <w:tcPr>
            <w:tcW w:w="10663" w:type="dxa"/>
            <w:gridSpan w:val="19"/>
            <w:shd w:val="clear" w:color="auto" w:fill="FFFFFF" w:themeFill="background1"/>
          </w:tcPr>
          <w:p w14:paraId="7A615F08" w14:textId="77777777" w:rsidR="00937340" w:rsidRPr="00FE1A39" w:rsidRDefault="00937340" w:rsidP="00937340">
            <w:pPr>
              <w:spacing w:line="240" w:lineRule="auto"/>
              <w:jc w:val="center"/>
              <w:rPr>
                <w:rFonts w:ascii="Times New Roman" w:hAnsi="Times New Roman"/>
                <w:color w:val="000000"/>
                <w:spacing w:val="-2"/>
                <w:sz w:val="21"/>
                <w:szCs w:val="21"/>
              </w:rPr>
            </w:pPr>
            <w:r w:rsidRPr="00FE1A39">
              <w:rPr>
                <w:rFonts w:ascii="Times New Roman" w:hAnsi="Times New Roman"/>
                <w:color w:val="000000"/>
                <w:spacing w:val="-2"/>
                <w:sz w:val="21"/>
                <w:szCs w:val="21"/>
              </w:rPr>
              <w:t>Skutki</w:t>
            </w:r>
          </w:p>
        </w:tc>
      </w:tr>
      <w:tr w:rsidR="00937340" w:rsidRPr="00FE1A39" w14:paraId="4F95EDAD" w14:textId="77777777" w:rsidTr="3B3F5ED6">
        <w:trPr>
          <w:gridAfter w:val="1"/>
          <w:wAfter w:w="9" w:type="dxa"/>
          <w:trHeight w:val="142"/>
        </w:trPr>
        <w:tc>
          <w:tcPr>
            <w:tcW w:w="2979" w:type="dxa"/>
            <w:gridSpan w:val="5"/>
            <w:shd w:val="clear" w:color="auto" w:fill="FFFFFF" w:themeFill="background1"/>
          </w:tcPr>
          <w:p w14:paraId="6359D966" w14:textId="77777777" w:rsidR="00937340" w:rsidRPr="00FE1A39" w:rsidRDefault="00937340" w:rsidP="00937340">
            <w:pPr>
              <w:spacing w:line="240" w:lineRule="auto"/>
              <w:rPr>
                <w:rFonts w:ascii="Times New Roman" w:hAnsi="Times New Roman"/>
                <w:color w:val="000000"/>
                <w:sz w:val="21"/>
                <w:szCs w:val="21"/>
              </w:rPr>
            </w:pPr>
            <w:r w:rsidRPr="00FE1A39">
              <w:rPr>
                <w:rFonts w:ascii="Times New Roman" w:hAnsi="Times New Roman"/>
                <w:color w:val="000000"/>
                <w:sz w:val="21"/>
                <w:szCs w:val="21"/>
              </w:rPr>
              <w:t>Czas w latach od wejścia w życie zmian</w:t>
            </w:r>
          </w:p>
        </w:tc>
        <w:tc>
          <w:tcPr>
            <w:tcW w:w="1303" w:type="dxa"/>
            <w:gridSpan w:val="2"/>
            <w:shd w:val="clear" w:color="auto" w:fill="FFFFFF" w:themeFill="background1"/>
          </w:tcPr>
          <w:p w14:paraId="08F61665" w14:textId="77777777" w:rsidR="00937340" w:rsidRPr="00FE1A39" w:rsidRDefault="00937340" w:rsidP="00937340">
            <w:pPr>
              <w:spacing w:line="240" w:lineRule="auto"/>
              <w:jc w:val="center"/>
              <w:rPr>
                <w:rFonts w:ascii="Times New Roman" w:hAnsi="Times New Roman"/>
                <w:color w:val="000000"/>
                <w:sz w:val="21"/>
                <w:szCs w:val="21"/>
              </w:rPr>
            </w:pPr>
            <w:r w:rsidRPr="00FE1A39">
              <w:rPr>
                <w:rFonts w:ascii="Times New Roman" w:hAnsi="Times New Roman"/>
                <w:color w:val="000000"/>
                <w:sz w:val="21"/>
                <w:szCs w:val="21"/>
              </w:rPr>
              <w:t>0</w:t>
            </w:r>
          </w:p>
        </w:tc>
        <w:tc>
          <w:tcPr>
            <w:tcW w:w="708" w:type="dxa"/>
            <w:shd w:val="clear" w:color="auto" w:fill="FFFFFF" w:themeFill="background1"/>
          </w:tcPr>
          <w:p w14:paraId="63C5C93A" w14:textId="77777777" w:rsidR="00937340" w:rsidRPr="00FE1A39" w:rsidRDefault="00937340" w:rsidP="00937340">
            <w:pPr>
              <w:spacing w:line="240" w:lineRule="auto"/>
              <w:jc w:val="center"/>
              <w:rPr>
                <w:rFonts w:ascii="Times New Roman" w:hAnsi="Times New Roman"/>
                <w:color w:val="000000"/>
                <w:sz w:val="21"/>
                <w:szCs w:val="21"/>
              </w:rPr>
            </w:pPr>
            <w:r w:rsidRPr="00FE1A39">
              <w:rPr>
                <w:rFonts w:ascii="Times New Roman" w:hAnsi="Times New Roman"/>
                <w:color w:val="000000"/>
                <w:sz w:val="21"/>
                <w:szCs w:val="21"/>
              </w:rPr>
              <w:t>1</w:t>
            </w:r>
          </w:p>
        </w:tc>
        <w:tc>
          <w:tcPr>
            <w:tcW w:w="1416" w:type="dxa"/>
            <w:gridSpan w:val="2"/>
            <w:shd w:val="clear" w:color="auto" w:fill="FFFFFF" w:themeFill="background1"/>
          </w:tcPr>
          <w:p w14:paraId="35C59A2D" w14:textId="77777777" w:rsidR="00937340" w:rsidRPr="00FE1A39" w:rsidRDefault="00937340" w:rsidP="00937340">
            <w:pPr>
              <w:spacing w:line="240" w:lineRule="auto"/>
              <w:jc w:val="center"/>
              <w:rPr>
                <w:rFonts w:ascii="Times New Roman" w:hAnsi="Times New Roman"/>
                <w:color w:val="000000"/>
                <w:sz w:val="21"/>
                <w:szCs w:val="21"/>
              </w:rPr>
            </w:pPr>
            <w:r w:rsidRPr="00FE1A39">
              <w:rPr>
                <w:rFonts w:ascii="Times New Roman" w:hAnsi="Times New Roman"/>
                <w:color w:val="000000"/>
                <w:sz w:val="21"/>
                <w:szCs w:val="21"/>
              </w:rPr>
              <w:t>2</w:t>
            </w:r>
          </w:p>
        </w:tc>
        <w:tc>
          <w:tcPr>
            <w:tcW w:w="708" w:type="dxa"/>
            <w:gridSpan w:val="2"/>
            <w:shd w:val="clear" w:color="auto" w:fill="FFFFFF" w:themeFill="background1"/>
          </w:tcPr>
          <w:p w14:paraId="78B87D98" w14:textId="77777777" w:rsidR="00937340" w:rsidRPr="00FE1A39" w:rsidRDefault="00937340" w:rsidP="00937340">
            <w:pPr>
              <w:spacing w:line="240" w:lineRule="auto"/>
              <w:jc w:val="center"/>
              <w:rPr>
                <w:rFonts w:ascii="Times New Roman" w:hAnsi="Times New Roman"/>
                <w:color w:val="000000"/>
                <w:sz w:val="21"/>
                <w:szCs w:val="21"/>
              </w:rPr>
            </w:pPr>
            <w:r w:rsidRPr="00FE1A39">
              <w:rPr>
                <w:rFonts w:ascii="Times New Roman" w:hAnsi="Times New Roman"/>
                <w:color w:val="000000"/>
                <w:sz w:val="21"/>
                <w:szCs w:val="21"/>
              </w:rPr>
              <w:t>3</w:t>
            </w:r>
          </w:p>
        </w:tc>
        <w:tc>
          <w:tcPr>
            <w:tcW w:w="1416" w:type="dxa"/>
            <w:gridSpan w:val="3"/>
            <w:shd w:val="clear" w:color="auto" w:fill="FFFFFF" w:themeFill="background1"/>
          </w:tcPr>
          <w:p w14:paraId="58B73AD6" w14:textId="77777777" w:rsidR="00937340" w:rsidRPr="00FE1A39" w:rsidRDefault="00937340" w:rsidP="00937340">
            <w:pPr>
              <w:spacing w:line="240" w:lineRule="auto"/>
              <w:jc w:val="center"/>
              <w:rPr>
                <w:rFonts w:ascii="Times New Roman" w:hAnsi="Times New Roman"/>
                <w:color w:val="000000"/>
                <w:sz w:val="21"/>
                <w:szCs w:val="21"/>
              </w:rPr>
            </w:pPr>
            <w:r w:rsidRPr="00FE1A39">
              <w:rPr>
                <w:rFonts w:ascii="Times New Roman" w:hAnsi="Times New Roman"/>
                <w:color w:val="000000"/>
                <w:sz w:val="21"/>
                <w:szCs w:val="21"/>
              </w:rPr>
              <w:t>5</w:t>
            </w:r>
          </w:p>
        </w:tc>
        <w:tc>
          <w:tcPr>
            <w:tcW w:w="1416" w:type="dxa"/>
            <w:gridSpan w:val="2"/>
            <w:shd w:val="clear" w:color="auto" w:fill="FFFFFF" w:themeFill="background1"/>
          </w:tcPr>
          <w:p w14:paraId="0858FF15" w14:textId="77777777" w:rsidR="00937340" w:rsidRPr="00FE1A39" w:rsidRDefault="00937340" w:rsidP="00937340">
            <w:pPr>
              <w:spacing w:line="240" w:lineRule="auto"/>
              <w:jc w:val="center"/>
              <w:rPr>
                <w:rFonts w:ascii="Times New Roman" w:hAnsi="Times New Roman"/>
                <w:color w:val="000000"/>
                <w:sz w:val="21"/>
                <w:szCs w:val="21"/>
              </w:rPr>
            </w:pPr>
            <w:r w:rsidRPr="00FE1A39">
              <w:rPr>
                <w:rFonts w:ascii="Times New Roman" w:hAnsi="Times New Roman"/>
                <w:color w:val="000000"/>
                <w:sz w:val="21"/>
                <w:szCs w:val="21"/>
              </w:rPr>
              <w:t>10</w:t>
            </w:r>
          </w:p>
        </w:tc>
        <w:tc>
          <w:tcPr>
            <w:tcW w:w="708" w:type="dxa"/>
            <w:shd w:val="clear" w:color="auto" w:fill="FFFFFF" w:themeFill="background1"/>
          </w:tcPr>
          <w:p w14:paraId="593E8C37" w14:textId="77777777" w:rsidR="00937340" w:rsidRPr="00FE1A39" w:rsidRDefault="00937340" w:rsidP="00937340">
            <w:pPr>
              <w:spacing w:line="240" w:lineRule="auto"/>
              <w:jc w:val="center"/>
              <w:rPr>
                <w:rFonts w:ascii="Times New Roman" w:hAnsi="Times New Roman"/>
                <w:i/>
                <w:color w:val="000000"/>
                <w:spacing w:val="-2"/>
                <w:sz w:val="21"/>
                <w:szCs w:val="21"/>
              </w:rPr>
            </w:pPr>
            <w:r w:rsidRPr="00FE1A39">
              <w:rPr>
                <w:rFonts w:ascii="Times New Roman" w:hAnsi="Times New Roman"/>
                <w:i/>
                <w:color w:val="000000"/>
                <w:spacing w:val="-2"/>
                <w:sz w:val="21"/>
                <w:szCs w:val="21"/>
              </w:rPr>
              <w:t>Łącznie</w:t>
            </w:r>
            <w:r w:rsidRPr="00FE1A39" w:rsidDel="0073273A">
              <w:rPr>
                <w:rFonts w:ascii="Times New Roman" w:hAnsi="Times New Roman"/>
                <w:i/>
                <w:color w:val="000000"/>
                <w:spacing w:val="-2"/>
                <w:sz w:val="21"/>
                <w:szCs w:val="21"/>
              </w:rPr>
              <w:t xml:space="preserve"> </w:t>
            </w:r>
            <w:r w:rsidRPr="00FE1A39">
              <w:rPr>
                <w:rFonts w:ascii="Times New Roman" w:hAnsi="Times New Roman"/>
                <w:i/>
                <w:color w:val="000000"/>
                <w:spacing w:val="-2"/>
                <w:sz w:val="21"/>
                <w:szCs w:val="21"/>
              </w:rPr>
              <w:t>(0-10)</w:t>
            </w:r>
          </w:p>
        </w:tc>
      </w:tr>
      <w:tr w:rsidR="00875D08" w:rsidRPr="00FE1A39" w14:paraId="2E56FF57" w14:textId="77777777" w:rsidTr="3B3F5ED6">
        <w:trPr>
          <w:gridAfter w:val="1"/>
          <w:wAfter w:w="9" w:type="dxa"/>
          <w:trHeight w:val="142"/>
        </w:trPr>
        <w:tc>
          <w:tcPr>
            <w:tcW w:w="961" w:type="dxa"/>
            <w:vMerge w:val="restart"/>
            <w:shd w:val="clear" w:color="auto" w:fill="FFFFFF" w:themeFill="background1"/>
          </w:tcPr>
          <w:p w14:paraId="45CBDB91" w14:textId="77777777" w:rsidR="00875D08" w:rsidRPr="00FE1A39" w:rsidRDefault="00875D08" w:rsidP="00875D08">
            <w:pPr>
              <w:rPr>
                <w:rFonts w:ascii="Times New Roman" w:hAnsi="Times New Roman"/>
                <w:color w:val="000000"/>
                <w:sz w:val="21"/>
                <w:szCs w:val="21"/>
              </w:rPr>
            </w:pPr>
            <w:r w:rsidRPr="00FE1A39">
              <w:rPr>
                <w:rFonts w:ascii="Times New Roman" w:hAnsi="Times New Roman"/>
                <w:color w:val="000000"/>
                <w:sz w:val="21"/>
                <w:szCs w:val="21"/>
              </w:rPr>
              <w:t>W ujęciu pieniężnym</w:t>
            </w:r>
          </w:p>
          <w:p w14:paraId="38B31BB9" w14:textId="77777777" w:rsidR="00875D08" w:rsidRPr="00FE1A39" w:rsidRDefault="00875D08" w:rsidP="00875D08">
            <w:pPr>
              <w:rPr>
                <w:rFonts w:ascii="Times New Roman" w:hAnsi="Times New Roman"/>
                <w:spacing w:val="-2"/>
                <w:sz w:val="21"/>
                <w:szCs w:val="21"/>
              </w:rPr>
            </w:pPr>
            <w:r w:rsidRPr="00FE1A39">
              <w:rPr>
                <w:rFonts w:ascii="Times New Roman" w:hAnsi="Times New Roman"/>
                <w:spacing w:val="-2"/>
                <w:sz w:val="21"/>
                <w:szCs w:val="21"/>
              </w:rPr>
              <w:t xml:space="preserve">(w mln zł, </w:t>
            </w:r>
          </w:p>
          <w:p w14:paraId="4A3B5E13" w14:textId="77777777" w:rsidR="00875D08" w:rsidRPr="00FE1A39" w:rsidRDefault="00875D08" w:rsidP="00875D08">
            <w:pPr>
              <w:spacing w:line="240" w:lineRule="auto"/>
              <w:rPr>
                <w:rFonts w:ascii="Times New Roman" w:hAnsi="Times New Roman"/>
                <w:color w:val="000000"/>
                <w:sz w:val="21"/>
                <w:szCs w:val="21"/>
              </w:rPr>
            </w:pPr>
            <w:r w:rsidRPr="00FE1A39">
              <w:rPr>
                <w:rFonts w:ascii="Times New Roman" w:hAnsi="Times New Roman"/>
                <w:spacing w:val="-2"/>
                <w:sz w:val="21"/>
                <w:szCs w:val="21"/>
              </w:rPr>
              <w:t>ceny stałe z 2022 r.)</w:t>
            </w:r>
          </w:p>
        </w:tc>
        <w:tc>
          <w:tcPr>
            <w:tcW w:w="2018" w:type="dxa"/>
            <w:gridSpan w:val="4"/>
            <w:shd w:val="clear" w:color="auto" w:fill="FFFFFF" w:themeFill="background1"/>
          </w:tcPr>
          <w:p w14:paraId="6294DEE2" w14:textId="77777777" w:rsidR="00875D08" w:rsidRPr="00FE1A39" w:rsidRDefault="00875D08" w:rsidP="00875D08">
            <w:pPr>
              <w:spacing w:line="240" w:lineRule="auto"/>
              <w:rPr>
                <w:rFonts w:ascii="Times New Roman" w:hAnsi="Times New Roman"/>
                <w:color w:val="000000"/>
                <w:sz w:val="21"/>
                <w:szCs w:val="21"/>
              </w:rPr>
            </w:pPr>
            <w:r w:rsidRPr="00FE1A39">
              <w:rPr>
                <w:rFonts w:ascii="Times New Roman" w:hAnsi="Times New Roman"/>
                <w:color w:val="000000"/>
                <w:sz w:val="21"/>
                <w:szCs w:val="21"/>
              </w:rPr>
              <w:t>duże przedsiębiorstwa</w:t>
            </w:r>
          </w:p>
        </w:tc>
        <w:tc>
          <w:tcPr>
            <w:tcW w:w="1303" w:type="dxa"/>
            <w:gridSpan w:val="2"/>
            <w:shd w:val="clear" w:color="auto" w:fill="FFFFFF" w:themeFill="background1"/>
          </w:tcPr>
          <w:p w14:paraId="04377818" w14:textId="6C57664E" w:rsidR="00875D08" w:rsidRPr="00FE1A39" w:rsidRDefault="00875D08" w:rsidP="00875D08">
            <w:pPr>
              <w:spacing w:line="240" w:lineRule="auto"/>
              <w:rPr>
                <w:rFonts w:ascii="Times New Roman" w:hAnsi="Times New Roman"/>
                <w:color w:val="000000"/>
                <w:sz w:val="21"/>
                <w:szCs w:val="21"/>
              </w:rPr>
            </w:pPr>
            <w:r>
              <w:rPr>
                <w:rFonts w:ascii="Times New Roman" w:hAnsi="Times New Roman"/>
              </w:rPr>
              <w:t>Nie dotyczy.</w:t>
            </w:r>
          </w:p>
        </w:tc>
        <w:tc>
          <w:tcPr>
            <w:tcW w:w="708" w:type="dxa"/>
            <w:shd w:val="clear" w:color="auto" w:fill="FFFFFF" w:themeFill="background1"/>
          </w:tcPr>
          <w:p w14:paraId="5F06EB16" w14:textId="77777777" w:rsidR="00875D08" w:rsidRPr="00FE1A39" w:rsidRDefault="00875D08" w:rsidP="00875D08">
            <w:pPr>
              <w:spacing w:line="240" w:lineRule="auto"/>
              <w:rPr>
                <w:rFonts w:ascii="Times New Roman" w:hAnsi="Times New Roman"/>
                <w:color w:val="000000"/>
                <w:sz w:val="21"/>
                <w:szCs w:val="21"/>
              </w:rPr>
            </w:pPr>
          </w:p>
        </w:tc>
        <w:tc>
          <w:tcPr>
            <w:tcW w:w="1416" w:type="dxa"/>
            <w:gridSpan w:val="2"/>
            <w:shd w:val="clear" w:color="auto" w:fill="FFFFFF" w:themeFill="background1"/>
          </w:tcPr>
          <w:p w14:paraId="277597F1" w14:textId="77777777" w:rsidR="00875D08" w:rsidRPr="00FE1A39" w:rsidRDefault="00875D08" w:rsidP="00875D08">
            <w:pPr>
              <w:spacing w:line="240" w:lineRule="auto"/>
              <w:rPr>
                <w:rFonts w:ascii="Times New Roman" w:hAnsi="Times New Roman"/>
                <w:color w:val="000000"/>
                <w:sz w:val="21"/>
                <w:szCs w:val="21"/>
              </w:rPr>
            </w:pPr>
          </w:p>
        </w:tc>
        <w:tc>
          <w:tcPr>
            <w:tcW w:w="708" w:type="dxa"/>
            <w:gridSpan w:val="2"/>
            <w:shd w:val="clear" w:color="auto" w:fill="FFFFFF" w:themeFill="background1"/>
          </w:tcPr>
          <w:p w14:paraId="6552B012" w14:textId="77777777" w:rsidR="00875D08" w:rsidRPr="00FE1A39" w:rsidRDefault="00875D08" w:rsidP="00875D08">
            <w:pPr>
              <w:spacing w:line="240" w:lineRule="auto"/>
              <w:rPr>
                <w:rFonts w:ascii="Times New Roman" w:hAnsi="Times New Roman"/>
                <w:color w:val="000000"/>
                <w:sz w:val="21"/>
                <w:szCs w:val="21"/>
              </w:rPr>
            </w:pPr>
          </w:p>
        </w:tc>
        <w:tc>
          <w:tcPr>
            <w:tcW w:w="1416" w:type="dxa"/>
            <w:gridSpan w:val="3"/>
            <w:shd w:val="clear" w:color="auto" w:fill="FFFFFF" w:themeFill="background1"/>
          </w:tcPr>
          <w:p w14:paraId="3039933C" w14:textId="77777777" w:rsidR="00875D08" w:rsidRPr="00FE1A39" w:rsidRDefault="00875D08" w:rsidP="00875D08">
            <w:pPr>
              <w:spacing w:line="240" w:lineRule="auto"/>
              <w:rPr>
                <w:rFonts w:ascii="Times New Roman" w:hAnsi="Times New Roman"/>
                <w:color w:val="000000"/>
                <w:sz w:val="21"/>
                <w:szCs w:val="21"/>
              </w:rPr>
            </w:pPr>
          </w:p>
        </w:tc>
        <w:tc>
          <w:tcPr>
            <w:tcW w:w="1416" w:type="dxa"/>
            <w:gridSpan w:val="2"/>
            <w:shd w:val="clear" w:color="auto" w:fill="FFFFFF" w:themeFill="background1"/>
          </w:tcPr>
          <w:p w14:paraId="2BD21F78" w14:textId="77777777" w:rsidR="00875D08" w:rsidRPr="00FE1A39" w:rsidRDefault="00875D08" w:rsidP="00875D08">
            <w:pPr>
              <w:spacing w:line="240" w:lineRule="auto"/>
              <w:rPr>
                <w:rFonts w:ascii="Times New Roman" w:hAnsi="Times New Roman"/>
                <w:color w:val="000000"/>
                <w:sz w:val="21"/>
                <w:szCs w:val="21"/>
              </w:rPr>
            </w:pPr>
          </w:p>
        </w:tc>
        <w:tc>
          <w:tcPr>
            <w:tcW w:w="708" w:type="dxa"/>
            <w:shd w:val="clear" w:color="auto" w:fill="FFFFFF" w:themeFill="background1"/>
          </w:tcPr>
          <w:p w14:paraId="370DFAB0" w14:textId="77777777" w:rsidR="00875D08" w:rsidRPr="00FE1A39" w:rsidRDefault="00875D08" w:rsidP="00875D08">
            <w:pPr>
              <w:spacing w:line="240" w:lineRule="auto"/>
              <w:rPr>
                <w:rFonts w:ascii="Times New Roman" w:hAnsi="Times New Roman"/>
                <w:color w:val="000000"/>
                <w:spacing w:val="-2"/>
                <w:sz w:val="21"/>
                <w:szCs w:val="21"/>
              </w:rPr>
            </w:pPr>
          </w:p>
        </w:tc>
      </w:tr>
      <w:tr w:rsidR="00875D08" w:rsidRPr="00FE1A39" w14:paraId="52614D70" w14:textId="77777777" w:rsidTr="3B3F5ED6">
        <w:trPr>
          <w:gridAfter w:val="1"/>
          <w:wAfter w:w="9" w:type="dxa"/>
          <w:trHeight w:val="142"/>
        </w:trPr>
        <w:tc>
          <w:tcPr>
            <w:tcW w:w="961" w:type="dxa"/>
            <w:vMerge/>
          </w:tcPr>
          <w:p w14:paraId="5A8E786E" w14:textId="77777777" w:rsidR="00875D08" w:rsidRPr="00FE1A39" w:rsidRDefault="00875D08" w:rsidP="00875D08">
            <w:pPr>
              <w:spacing w:line="240" w:lineRule="auto"/>
              <w:rPr>
                <w:rFonts w:ascii="Times New Roman" w:hAnsi="Times New Roman"/>
                <w:color w:val="000000"/>
                <w:sz w:val="21"/>
                <w:szCs w:val="21"/>
              </w:rPr>
            </w:pPr>
          </w:p>
        </w:tc>
        <w:tc>
          <w:tcPr>
            <w:tcW w:w="2018" w:type="dxa"/>
            <w:gridSpan w:val="4"/>
            <w:shd w:val="clear" w:color="auto" w:fill="FFFFFF" w:themeFill="background1"/>
          </w:tcPr>
          <w:p w14:paraId="26AF0D46" w14:textId="77777777" w:rsidR="00875D08" w:rsidRPr="00FE1A39" w:rsidRDefault="00875D08" w:rsidP="00875D08">
            <w:pPr>
              <w:spacing w:line="240" w:lineRule="auto"/>
              <w:rPr>
                <w:rFonts w:ascii="Times New Roman" w:hAnsi="Times New Roman"/>
                <w:color w:val="000000"/>
                <w:sz w:val="21"/>
                <w:szCs w:val="21"/>
              </w:rPr>
            </w:pPr>
            <w:r w:rsidRPr="00FE1A39">
              <w:rPr>
                <w:rFonts w:ascii="Times New Roman" w:hAnsi="Times New Roman"/>
                <w:color w:val="000000"/>
                <w:sz w:val="21"/>
                <w:szCs w:val="21"/>
              </w:rPr>
              <w:t>sektor mikro-, małych i średnich przedsiębiorstw</w:t>
            </w:r>
          </w:p>
        </w:tc>
        <w:tc>
          <w:tcPr>
            <w:tcW w:w="1303" w:type="dxa"/>
            <w:gridSpan w:val="2"/>
            <w:shd w:val="clear" w:color="auto" w:fill="FFFFFF" w:themeFill="background1"/>
          </w:tcPr>
          <w:p w14:paraId="249CECD4" w14:textId="61B6E300" w:rsidR="00875D08" w:rsidRPr="00FE1A39" w:rsidRDefault="00875D08" w:rsidP="00875D08">
            <w:pPr>
              <w:spacing w:line="240" w:lineRule="auto"/>
              <w:rPr>
                <w:rFonts w:ascii="Times New Roman" w:hAnsi="Times New Roman"/>
                <w:color w:val="000000"/>
                <w:sz w:val="21"/>
                <w:szCs w:val="21"/>
              </w:rPr>
            </w:pPr>
            <w:r>
              <w:rPr>
                <w:rFonts w:ascii="Times New Roman" w:hAnsi="Times New Roman"/>
              </w:rPr>
              <w:t>Nie dotyczy.</w:t>
            </w:r>
          </w:p>
        </w:tc>
        <w:tc>
          <w:tcPr>
            <w:tcW w:w="708" w:type="dxa"/>
            <w:shd w:val="clear" w:color="auto" w:fill="FFFFFF" w:themeFill="background1"/>
          </w:tcPr>
          <w:p w14:paraId="333655E9" w14:textId="77777777" w:rsidR="00875D08" w:rsidRPr="00FE1A39" w:rsidRDefault="00875D08" w:rsidP="00875D08">
            <w:pPr>
              <w:spacing w:line="240" w:lineRule="auto"/>
              <w:rPr>
                <w:rFonts w:ascii="Times New Roman" w:hAnsi="Times New Roman"/>
                <w:color w:val="000000"/>
                <w:sz w:val="21"/>
                <w:szCs w:val="21"/>
              </w:rPr>
            </w:pPr>
          </w:p>
        </w:tc>
        <w:tc>
          <w:tcPr>
            <w:tcW w:w="1416" w:type="dxa"/>
            <w:gridSpan w:val="2"/>
            <w:shd w:val="clear" w:color="auto" w:fill="FFFFFF" w:themeFill="background1"/>
          </w:tcPr>
          <w:p w14:paraId="468A9DC4" w14:textId="77777777" w:rsidR="00875D08" w:rsidRPr="00FE1A39" w:rsidRDefault="00875D08" w:rsidP="00875D08">
            <w:pPr>
              <w:spacing w:line="240" w:lineRule="auto"/>
              <w:rPr>
                <w:rFonts w:ascii="Times New Roman" w:hAnsi="Times New Roman"/>
                <w:color w:val="000000"/>
                <w:sz w:val="21"/>
                <w:szCs w:val="21"/>
              </w:rPr>
            </w:pPr>
          </w:p>
        </w:tc>
        <w:tc>
          <w:tcPr>
            <w:tcW w:w="708" w:type="dxa"/>
            <w:gridSpan w:val="2"/>
            <w:shd w:val="clear" w:color="auto" w:fill="FFFFFF" w:themeFill="background1"/>
          </w:tcPr>
          <w:p w14:paraId="4ED3450A" w14:textId="77777777" w:rsidR="00875D08" w:rsidRPr="00FE1A39" w:rsidRDefault="00875D08" w:rsidP="00875D08">
            <w:pPr>
              <w:spacing w:line="240" w:lineRule="auto"/>
              <w:rPr>
                <w:rFonts w:ascii="Times New Roman" w:hAnsi="Times New Roman"/>
                <w:color w:val="000000"/>
                <w:sz w:val="21"/>
                <w:szCs w:val="21"/>
              </w:rPr>
            </w:pPr>
          </w:p>
        </w:tc>
        <w:tc>
          <w:tcPr>
            <w:tcW w:w="1416" w:type="dxa"/>
            <w:gridSpan w:val="3"/>
            <w:shd w:val="clear" w:color="auto" w:fill="FFFFFF" w:themeFill="background1"/>
          </w:tcPr>
          <w:p w14:paraId="1A0C6C7F" w14:textId="77777777" w:rsidR="00875D08" w:rsidRPr="00FE1A39" w:rsidRDefault="00875D08" w:rsidP="00875D08">
            <w:pPr>
              <w:spacing w:line="240" w:lineRule="auto"/>
              <w:rPr>
                <w:rFonts w:ascii="Times New Roman" w:hAnsi="Times New Roman"/>
                <w:color w:val="000000"/>
                <w:sz w:val="21"/>
                <w:szCs w:val="21"/>
              </w:rPr>
            </w:pPr>
          </w:p>
        </w:tc>
        <w:tc>
          <w:tcPr>
            <w:tcW w:w="1416" w:type="dxa"/>
            <w:gridSpan w:val="2"/>
            <w:shd w:val="clear" w:color="auto" w:fill="FFFFFF" w:themeFill="background1"/>
          </w:tcPr>
          <w:p w14:paraId="69AB1223" w14:textId="77777777" w:rsidR="00875D08" w:rsidRPr="00FE1A39" w:rsidRDefault="00875D08" w:rsidP="00875D08">
            <w:pPr>
              <w:spacing w:line="240" w:lineRule="auto"/>
              <w:rPr>
                <w:rFonts w:ascii="Times New Roman" w:hAnsi="Times New Roman"/>
                <w:color w:val="000000"/>
                <w:sz w:val="21"/>
                <w:szCs w:val="21"/>
              </w:rPr>
            </w:pPr>
          </w:p>
        </w:tc>
        <w:tc>
          <w:tcPr>
            <w:tcW w:w="708" w:type="dxa"/>
            <w:shd w:val="clear" w:color="auto" w:fill="FFFFFF" w:themeFill="background1"/>
          </w:tcPr>
          <w:p w14:paraId="62E3A5ED" w14:textId="77777777" w:rsidR="00875D08" w:rsidRPr="00FE1A39" w:rsidRDefault="00875D08" w:rsidP="00875D08">
            <w:pPr>
              <w:spacing w:line="240" w:lineRule="auto"/>
              <w:rPr>
                <w:rFonts w:ascii="Times New Roman" w:hAnsi="Times New Roman"/>
                <w:color w:val="000000"/>
                <w:spacing w:val="-2"/>
                <w:sz w:val="21"/>
                <w:szCs w:val="21"/>
              </w:rPr>
            </w:pPr>
          </w:p>
        </w:tc>
      </w:tr>
      <w:tr w:rsidR="00875D08" w:rsidRPr="00FE1A39" w14:paraId="22E63E5F" w14:textId="77777777" w:rsidTr="3B3F5ED6">
        <w:trPr>
          <w:gridAfter w:val="1"/>
          <w:wAfter w:w="9" w:type="dxa"/>
          <w:trHeight w:val="142"/>
        </w:trPr>
        <w:tc>
          <w:tcPr>
            <w:tcW w:w="961" w:type="dxa"/>
            <w:vMerge/>
          </w:tcPr>
          <w:p w14:paraId="79E4A171" w14:textId="77777777" w:rsidR="00875D08" w:rsidRPr="00FE1A39" w:rsidRDefault="00875D08" w:rsidP="00875D08">
            <w:pPr>
              <w:spacing w:line="240" w:lineRule="auto"/>
              <w:rPr>
                <w:rFonts w:ascii="Times New Roman" w:hAnsi="Times New Roman"/>
                <w:color w:val="000000"/>
                <w:sz w:val="21"/>
                <w:szCs w:val="21"/>
              </w:rPr>
            </w:pPr>
          </w:p>
        </w:tc>
        <w:tc>
          <w:tcPr>
            <w:tcW w:w="2018" w:type="dxa"/>
            <w:gridSpan w:val="4"/>
            <w:shd w:val="clear" w:color="auto" w:fill="FFFFFF" w:themeFill="background1"/>
          </w:tcPr>
          <w:p w14:paraId="5312717F" w14:textId="77777777" w:rsidR="00875D08" w:rsidRPr="00FE1A39" w:rsidRDefault="00875D08" w:rsidP="00875D08">
            <w:pPr>
              <w:spacing w:line="240" w:lineRule="auto"/>
              <w:rPr>
                <w:rFonts w:ascii="Times New Roman" w:hAnsi="Times New Roman"/>
                <w:color w:val="000000"/>
                <w:sz w:val="21"/>
                <w:szCs w:val="21"/>
              </w:rPr>
            </w:pPr>
            <w:r w:rsidRPr="00FE1A39">
              <w:rPr>
                <w:rFonts w:ascii="Times New Roman" w:hAnsi="Times New Roman"/>
                <w:sz w:val="21"/>
                <w:szCs w:val="21"/>
              </w:rPr>
              <w:t>rodzina, obywatele oraz gospodarstwa domowe</w:t>
            </w:r>
          </w:p>
        </w:tc>
        <w:tc>
          <w:tcPr>
            <w:tcW w:w="1303" w:type="dxa"/>
            <w:gridSpan w:val="2"/>
            <w:shd w:val="clear" w:color="auto" w:fill="FFFFFF" w:themeFill="background1"/>
          </w:tcPr>
          <w:p w14:paraId="05990250" w14:textId="26B330CA" w:rsidR="00875D08" w:rsidRPr="00FE1A39" w:rsidRDefault="00875D08" w:rsidP="00875D08">
            <w:pPr>
              <w:spacing w:line="240" w:lineRule="auto"/>
              <w:rPr>
                <w:rFonts w:ascii="Times New Roman" w:hAnsi="Times New Roman"/>
                <w:color w:val="000000"/>
                <w:sz w:val="21"/>
                <w:szCs w:val="21"/>
              </w:rPr>
            </w:pPr>
            <w:r>
              <w:rPr>
                <w:rFonts w:ascii="Times New Roman" w:hAnsi="Times New Roman"/>
              </w:rPr>
              <w:t>Nie dotyczy.</w:t>
            </w:r>
          </w:p>
        </w:tc>
        <w:tc>
          <w:tcPr>
            <w:tcW w:w="708" w:type="dxa"/>
            <w:shd w:val="clear" w:color="auto" w:fill="FFFFFF" w:themeFill="background1"/>
          </w:tcPr>
          <w:p w14:paraId="59FA5D20" w14:textId="77777777" w:rsidR="00875D08" w:rsidRPr="00FE1A39" w:rsidRDefault="00875D08" w:rsidP="00875D08">
            <w:pPr>
              <w:spacing w:line="240" w:lineRule="auto"/>
              <w:rPr>
                <w:rFonts w:ascii="Times New Roman" w:hAnsi="Times New Roman"/>
                <w:color w:val="000000"/>
                <w:sz w:val="21"/>
                <w:szCs w:val="21"/>
              </w:rPr>
            </w:pPr>
          </w:p>
        </w:tc>
        <w:tc>
          <w:tcPr>
            <w:tcW w:w="1416" w:type="dxa"/>
            <w:gridSpan w:val="2"/>
            <w:shd w:val="clear" w:color="auto" w:fill="FFFFFF" w:themeFill="background1"/>
          </w:tcPr>
          <w:p w14:paraId="74D378F3" w14:textId="77777777" w:rsidR="00875D08" w:rsidRPr="00FE1A39" w:rsidRDefault="00875D08" w:rsidP="00875D08">
            <w:pPr>
              <w:spacing w:line="240" w:lineRule="auto"/>
              <w:rPr>
                <w:rFonts w:ascii="Times New Roman" w:hAnsi="Times New Roman"/>
                <w:color w:val="000000"/>
                <w:sz w:val="21"/>
                <w:szCs w:val="21"/>
              </w:rPr>
            </w:pPr>
          </w:p>
        </w:tc>
        <w:tc>
          <w:tcPr>
            <w:tcW w:w="708" w:type="dxa"/>
            <w:gridSpan w:val="2"/>
            <w:shd w:val="clear" w:color="auto" w:fill="FFFFFF" w:themeFill="background1"/>
          </w:tcPr>
          <w:p w14:paraId="6FD40ACB" w14:textId="77777777" w:rsidR="00875D08" w:rsidRPr="00FE1A39" w:rsidRDefault="00875D08" w:rsidP="00875D08">
            <w:pPr>
              <w:spacing w:line="240" w:lineRule="auto"/>
              <w:rPr>
                <w:rFonts w:ascii="Times New Roman" w:hAnsi="Times New Roman"/>
                <w:color w:val="000000"/>
                <w:sz w:val="21"/>
                <w:szCs w:val="21"/>
              </w:rPr>
            </w:pPr>
          </w:p>
        </w:tc>
        <w:tc>
          <w:tcPr>
            <w:tcW w:w="1416" w:type="dxa"/>
            <w:gridSpan w:val="3"/>
            <w:shd w:val="clear" w:color="auto" w:fill="FFFFFF" w:themeFill="background1"/>
          </w:tcPr>
          <w:p w14:paraId="34AF0C27" w14:textId="77777777" w:rsidR="00875D08" w:rsidRPr="00FE1A39" w:rsidRDefault="00875D08" w:rsidP="00875D08">
            <w:pPr>
              <w:spacing w:line="240" w:lineRule="auto"/>
              <w:rPr>
                <w:rFonts w:ascii="Times New Roman" w:hAnsi="Times New Roman"/>
                <w:color w:val="000000"/>
                <w:sz w:val="21"/>
                <w:szCs w:val="21"/>
              </w:rPr>
            </w:pPr>
          </w:p>
        </w:tc>
        <w:tc>
          <w:tcPr>
            <w:tcW w:w="1416" w:type="dxa"/>
            <w:gridSpan w:val="2"/>
            <w:shd w:val="clear" w:color="auto" w:fill="FFFFFF" w:themeFill="background1"/>
          </w:tcPr>
          <w:p w14:paraId="3A71F821" w14:textId="77777777" w:rsidR="00875D08" w:rsidRPr="00FE1A39" w:rsidRDefault="00875D08" w:rsidP="00875D08">
            <w:pPr>
              <w:spacing w:line="240" w:lineRule="auto"/>
              <w:rPr>
                <w:rFonts w:ascii="Times New Roman" w:hAnsi="Times New Roman"/>
                <w:color w:val="000000"/>
                <w:sz w:val="21"/>
                <w:szCs w:val="21"/>
              </w:rPr>
            </w:pPr>
          </w:p>
        </w:tc>
        <w:tc>
          <w:tcPr>
            <w:tcW w:w="708" w:type="dxa"/>
            <w:shd w:val="clear" w:color="auto" w:fill="FFFFFF" w:themeFill="background1"/>
          </w:tcPr>
          <w:p w14:paraId="4148DA29" w14:textId="77777777" w:rsidR="00875D08" w:rsidRPr="00FE1A39" w:rsidRDefault="00875D08" w:rsidP="00875D08">
            <w:pPr>
              <w:spacing w:line="240" w:lineRule="auto"/>
              <w:rPr>
                <w:rFonts w:ascii="Times New Roman" w:hAnsi="Times New Roman"/>
                <w:color w:val="000000"/>
                <w:spacing w:val="-2"/>
                <w:sz w:val="21"/>
                <w:szCs w:val="21"/>
              </w:rPr>
            </w:pPr>
          </w:p>
        </w:tc>
      </w:tr>
      <w:tr w:rsidR="00875D08" w:rsidRPr="00FE1A39" w14:paraId="2A80AFFD" w14:textId="77777777" w:rsidTr="3B3F5ED6">
        <w:trPr>
          <w:gridAfter w:val="1"/>
          <w:wAfter w:w="9" w:type="dxa"/>
          <w:trHeight w:val="142"/>
        </w:trPr>
        <w:tc>
          <w:tcPr>
            <w:tcW w:w="961" w:type="dxa"/>
            <w:vMerge/>
          </w:tcPr>
          <w:p w14:paraId="75F3966E" w14:textId="77777777" w:rsidR="00875D08" w:rsidRPr="00FE1A39" w:rsidRDefault="00875D08" w:rsidP="00875D08">
            <w:pPr>
              <w:spacing w:line="240" w:lineRule="auto"/>
              <w:rPr>
                <w:rFonts w:ascii="Times New Roman" w:hAnsi="Times New Roman"/>
                <w:color w:val="000000"/>
                <w:sz w:val="21"/>
                <w:szCs w:val="21"/>
              </w:rPr>
            </w:pPr>
          </w:p>
        </w:tc>
        <w:tc>
          <w:tcPr>
            <w:tcW w:w="2018" w:type="dxa"/>
            <w:gridSpan w:val="4"/>
            <w:shd w:val="clear" w:color="auto" w:fill="FFFFFF" w:themeFill="background1"/>
          </w:tcPr>
          <w:p w14:paraId="1CDEE496" w14:textId="77777777" w:rsidR="00875D08" w:rsidRPr="00FE1A39" w:rsidRDefault="00875D08" w:rsidP="00875D08">
            <w:pPr>
              <w:spacing w:line="240" w:lineRule="auto"/>
              <w:rPr>
                <w:rFonts w:ascii="Times New Roman" w:hAnsi="Times New Roman"/>
                <w:color w:val="000000"/>
                <w:sz w:val="21"/>
                <w:szCs w:val="21"/>
              </w:rPr>
            </w:pPr>
            <w:r w:rsidRPr="00FE1A39">
              <w:rPr>
                <w:rFonts w:ascii="Times New Roman" w:hAnsi="Times New Roman"/>
                <w:color w:val="000000"/>
                <w:sz w:val="21"/>
                <w:szCs w:val="2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FE1A39">
              <w:rPr>
                <w:rFonts w:ascii="Times New Roman" w:hAnsi="Times New Roman"/>
                <w:color w:val="000000"/>
                <w:sz w:val="21"/>
                <w:szCs w:val="21"/>
              </w:rPr>
              <w:instrText xml:space="preserve"> FORMTEXT </w:instrText>
            </w:r>
            <w:r w:rsidRPr="00FE1A39">
              <w:rPr>
                <w:rFonts w:ascii="Times New Roman" w:hAnsi="Times New Roman"/>
                <w:color w:val="000000"/>
                <w:sz w:val="21"/>
                <w:szCs w:val="21"/>
              </w:rPr>
            </w:r>
            <w:r w:rsidRPr="00FE1A39">
              <w:rPr>
                <w:rFonts w:ascii="Times New Roman" w:hAnsi="Times New Roman"/>
                <w:color w:val="000000"/>
                <w:sz w:val="21"/>
                <w:szCs w:val="21"/>
              </w:rPr>
              <w:fldChar w:fldCharType="separate"/>
            </w:r>
            <w:r w:rsidRPr="00FE1A39">
              <w:rPr>
                <w:rFonts w:ascii="Times New Roman" w:hAnsi="Times New Roman"/>
                <w:noProof/>
                <w:color w:val="000000"/>
                <w:sz w:val="21"/>
                <w:szCs w:val="21"/>
              </w:rPr>
              <w:t>(dodaj/usuń)</w:t>
            </w:r>
            <w:r w:rsidRPr="00FE1A39">
              <w:rPr>
                <w:rFonts w:ascii="Times New Roman" w:hAnsi="Times New Roman"/>
                <w:color w:val="000000"/>
                <w:sz w:val="21"/>
                <w:szCs w:val="21"/>
              </w:rPr>
              <w:fldChar w:fldCharType="end"/>
            </w:r>
          </w:p>
        </w:tc>
        <w:tc>
          <w:tcPr>
            <w:tcW w:w="1303" w:type="dxa"/>
            <w:gridSpan w:val="2"/>
            <w:shd w:val="clear" w:color="auto" w:fill="FFFFFF" w:themeFill="background1"/>
          </w:tcPr>
          <w:p w14:paraId="2DF41440" w14:textId="77777777" w:rsidR="00875D08" w:rsidRPr="00FE1A39" w:rsidRDefault="00875D08" w:rsidP="00875D08">
            <w:pPr>
              <w:spacing w:line="240" w:lineRule="auto"/>
              <w:rPr>
                <w:rFonts w:ascii="Times New Roman" w:hAnsi="Times New Roman"/>
                <w:color w:val="000000"/>
                <w:sz w:val="21"/>
                <w:szCs w:val="21"/>
              </w:rPr>
            </w:pPr>
          </w:p>
        </w:tc>
        <w:tc>
          <w:tcPr>
            <w:tcW w:w="708" w:type="dxa"/>
            <w:shd w:val="clear" w:color="auto" w:fill="FFFFFF" w:themeFill="background1"/>
          </w:tcPr>
          <w:p w14:paraId="07B9B937" w14:textId="77777777" w:rsidR="00875D08" w:rsidRPr="00FE1A39" w:rsidRDefault="00875D08" w:rsidP="00875D08">
            <w:pPr>
              <w:spacing w:line="240" w:lineRule="auto"/>
              <w:rPr>
                <w:rFonts w:ascii="Times New Roman" w:hAnsi="Times New Roman"/>
                <w:color w:val="000000"/>
                <w:sz w:val="21"/>
                <w:szCs w:val="21"/>
              </w:rPr>
            </w:pPr>
          </w:p>
        </w:tc>
        <w:tc>
          <w:tcPr>
            <w:tcW w:w="1416" w:type="dxa"/>
            <w:gridSpan w:val="2"/>
            <w:shd w:val="clear" w:color="auto" w:fill="FFFFFF" w:themeFill="background1"/>
          </w:tcPr>
          <w:p w14:paraId="7B031DE9" w14:textId="77777777" w:rsidR="00875D08" w:rsidRPr="00FE1A39" w:rsidRDefault="00875D08" w:rsidP="00875D08">
            <w:pPr>
              <w:spacing w:line="240" w:lineRule="auto"/>
              <w:rPr>
                <w:rFonts w:ascii="Times New Roman" w:hAnsi="Times New Roman"/>
                <w:color w:val="000000"/>
                <w:sz w:val="21"/>
                <w:szCs w:val="21"/>
              </w:rPr>
            </w:pPr>
          </w:p>
        </w:tc>
        <w:tc>
          <w:tcPr>
            <w:tcW w:w="708" w:type="dxa"/>
            <w:gridSpan w:val="2"/>
            <w:shd w:val="clear" w:color="auto" w:fill="FFFFFF" w:themeFill="background1"/>
          </w:tcPr>
          <w:p w14:paraId="419F76EB" w14:textId="77777777" w:rsidR="00875D08" w:rsidRPr="00FE1A39" w:rsidRDefault="00875D08" w:rsidP="00875D08">
            <w:pPr>
              <w:spacing w:line="240" w:lineRule="auto"/>
              <w:rPr>
                <w:rFonts w:ascii="Times New Roman" w:hAnsi="Times New Roman"/>
                <w:color w:val="000000"/>
                <w:sz w:val="21"/>
                <w:szCs w:val="21"/>
              </w:rPr>
            </w:pPr>
          </w:p>
        </w:tc>
        <w:tc>
          <w:tcPr>
            <w:tcW w:w="1416" w:type="dxa"/>
            <w:gridSpan w:val="3"/>
            <w:shd w:val="clear" w:color="auto" w:fill="FFFFFF" w:themeFill="background1"/>
          </w:tcPr>
          <w:p w14:paraId="1DA1F834" w14:textId="77777777" w:rsidR="00875D08" w:rsidRPr="00FE1A39" w:rsidRDefault="00875D08" w:rsidP="00875D08">
            <w:pPr>
              <w:spacing w:line="240" w:lineRule="auto"/>
              <w:rPr>
                <w:rFonts w:ascii="Times New Roman" w:hAnsi="Times New Roman"/>
                <w:color w:val="000000"/>
                <w:sz w:val="21"/>
                <w:szCs w:val="21"/>
              </w:rPr>
            </w:pPr>
          </w:p>
        </w:tc>
        <w:tc>
          <w:tcPr>
            <w:tcW w:w="1416" w:type="dxa"/>
            <w:gridSpan w:val="2"/>
            <w:shd w:val="clear" w:color="auto" w:fill="FFFFFF" w:themeFill="background1"/>
          </w:tcPr>
          <w:p w14:paraId="69BBACC5" w14:textId="77777777" w:rsidR="00875D08" w:rsidRPr="00FE1A39" w:rsidRDefault="00875D08" w:rsidP="00875D08">
            <w:pPr>
              <w:spacing w:line="240" w:lineRule="auto"/>
              <w:rPr>
                <w:rFonts w:ascii="Times New Roman" w:hAnsi="Times New Roman"/>
                <w:color w:val="000000"/>
                <w:sz w:val="21"/>
                <w:szCs w:val="21"/>
              </w:rPr>
            </w:pPr>
          </w:p>
        </w:tc>
        <w:tc>
          <w:tcPr>
            <w:tcW w:w="708" w:type="dxa"/>
            <w:shd w:val="clear" w:color="auto" w:fill="FFFFFF" w:themeFill="background1"/>
          </w:tcPr>
          <w:p w14:paraId="5FDFDF26" w14:textId="77777777" w:rsidR="00875D08" w:rsidRPr="00FE1A39" w:rsidRDefault="00875D08" w:rsidP="00875D08">
            <w:pPr>
              <w:spacing w:line="240" w:lineRule="auto"/>
              <w:rPr>
                <w:rFonts w:ascii="Times New Roman" w:hAnsi="Times New Roman"/>
                <w:color w:val="000000"/>
                <w:spacing w:val="-2"/>
                <w:sz w:val="21"/>
                <w:szCs w:val="21"/>
              </w:rPr>
            </w:pPr>
          </w:p>
        </w:tc>
      </w:tr>
      <w:tr w:rsidR="00875D08" w:rsidRPr="00FE1A39" w14:paraId="316385AF" w14:textId="77777777" w:rsidTr="3B3F5ED6">
        <w:trPr>
          <w:trHeight w:val="142"/>
        </w:trPr>
        <w:tc>
          <w:tcPr>
            <w:tcW w:w="961" w:type="dxa"/>
            <w:vMerge w:val="restart"/>
            <w:shd w:val="clear" w:color="auto" w:fill="FFFFFF" w:themeFill="background1"/>
          </w:tcPr>
          <w:p w14:paraId="25EC4811" w14:textId="77777777" w:rsidR="00875D08" w:rsidRPr="00FE1A39" w:rsidRDefault="00875D08" w:rsidP="00875D08">
            <w:pPr>
              <w:spacing w:line="240" w:lineRule="auto"/>
              <w:rPr>
                <w:rFonts w:ascii="Times New Roman" w:hAnsi="Times New Roman"/>
                <w:color w:val="000000"/>
                <w:sz w:val="21"/>
                <w:szCs w:val="21"/>
              </w:rPr>
            </w:pPr>
            <w:r w:rsidRPr="00FE1A39">
              <w:rPr>
                <w:rFonts w:ascii="Times New Roman" w:hAnsi="Times New Roman"/>
                <w:color w:val="000000"/>
                <w:sz w:val="21"/>
                <w:szCs w:val="21"/>
              </w:rPr>
              <w:t>W ujęciu niepieniężnym</w:t>
            </w:r>
          </w:p>
        </w:tc>
        <w:tc>
          <w:tcPr>
            <w:tcW w:w="2018" w:type="dxa"/>
            <w:gridSpan w:val="4"/>
            <w:shd w:val="clear" w:color="auto" w:fill="FFFFFF" w:themeFill="background1"/>
          </w:tcPr>
          <w:p w14:paraId="74956EC4" w14:textId="77777777" w:rsidR="00875D08" w:rsidRPr="00FE1A39" w:rsidRDefault="00875D08" w:rsidP="00875D08">
            <w:pPr>
              <w:spacing w:line="240" w:lineRule="auto"/>
              <w:rPr>
                <w:rFonts w:ascii="Times New Roman" w:hAnsi="Times New Roman"/>
                <w:color w:val="000000"/>
                <w:sz w:val="21"/>
                <w:szCs w:val="21"/>
              </w:rPr>
            </w:pPr>
            <w:r w:rsidRPr="00FE1A39">
              <w:rPr>
                <w:rFonts w:ascii="Times New Roman" w:hAnsi="Times New Roman"/>
                <w:color w:val="000000"/>
                <w:sz w:val="21"/>
                <w:szCs w:val="21"/>
              </w:rPr>
              <w:t>duże przedsiębiorstwa</w:t>
            </w:r>
          </w:p>
        </w:tc>
        <w:tc>
          <w:tcPr>
            <w:tcW w:w="7684" w:type="dxa"/>
            <w:gridSpan w:val="14"/>
            <w:shd w:val="clear" w:color="auto" w:fill="FFFFFF" w:themeFill="background1"/>
          </w:tcPr>
          <w:p w14:paraId="23C7570E" w14:textId="3AC02797" w:rsidR="00875D08" w:rsidRPr="00E000B2" w:rsidRDefault="00875D08" w:rsidP="00875D08">
            <w:pPr>
              <w:spacing w:line="240" w:lineRule="auto"/>
              <w:rPr>
                <w:rFonts w:ascii="Times New Roman" w:hAnsi="Times New Roman"/>
              </w:rPr>
            </w:pPr>
            <w:r>
              <w:rPr>
                <w:rFonts w:ascii="Times New Roman" w:hAnsi="Times New Roman"/>
              </w:rPr>
              <w:t>Nie dotyczy.</w:t>
            </w:r>
          </w:p>
        </w:tc>
      </w:tr>
      <w:tr w:rsidR="00875D08" w:rsidRPr="00FE1A39" w14:paraId="13B8FD99" w14:textId="77777777" w:rsidTr="3B3F5ED6">
        <w:trPr>
          <w:trHeight w:val="142"/>
        </w:trPr>
        <w:tc>
          <w:tcPr>
            <w:tcW w:w="961" w:type="dxa"/>
            <w:vMerge/>
          </w:tcPr>
          <w:p w14:paraId="520C5CFF" w14:textId="77777777" w:rsidR="00875D08" w:rsidRPr="00FE1A39" w:rsidRDefault="00875D08" w:rsidP="00875D08">
            <w:pPr>
              <w:spacing w:line="240" w:lineRule="auto"/>
              <w:rPr>
                <w:rFonts w:ascii="Times New Roman" w:hAnsi="Times New Roman"/>
                <w:color w:val="000000"/>
                <w:sz w:val="21"/>
                <w:szCs w:val="21"/>
              </w:rPr>
            </w:pPr>
          </w:p>
        </w:tc>
        <w:tc>
          <w:tcPr>
            <w:tcW w:w="2018" w:type="dxa"/>
            <w:gridSpan w:val="4"/>
            <w:shd w:val="clear" w:color="auto" w:fill="FFFFFF" w:themeFill="background1"/>
          </w:tcPr>
          <w:p w14:paraId="3F5874FC" w14:textId="77777777" w:rsidR="00875D08" w:rsidRPr="00FE1A39" w:rsidRDefault="00875D08" w:rsidP="0028790F">
            <w:pPr>
              <w:spacing w:line="240" w:lineRule="auto"/>
              <w:rPr>
                <w:rFonts w:ascii="Times New Roman" w:hAnsi="Times New Roman"/>
                <w:color w:val="000000"/>
                <w:sz w:val="21"/>
                <w:szCs w:val="21"/>
              </w:rPr>
            </w:pPr>
            <w:r w:rsidRPr="00FE1A39">
              <w:rPr>
                <w:rFonts w:ascii="Times New Roman" w:hAnsi="Times New Roman"/>
                <w:color w:val="000000"/>
                <w:sz w:val="21"/>
                <w:szCs w:val="21"/>
              </w:rPr>
              <w:t>sektor mikro-, małych i średnich przedsiębiorstw</w:t>
            </w:r>
          </w:p>
        </w:tc>
        <w:tc>
          <w:tcPr>
            <w:tcW w:w="7684" w:type="dxa"/>
            <w:gridSpan w:val="14"/>
            <w:shd w:val="clear" w:color="auto" w:fill="FFFFFF" w:themeFill="background1"/>
          </w:tcPr>
          <w:p w14:paraId="3F8CB2ED" w14:textId="38EA880F" w:rsidR="00875D08" w:rsidRPr="00E000B2" w:rsidRDefault="00875D08" w:rsidP="0028790F">
            <w:pPr>
              <w:spacing w:line="240" w:lineRule="auto"/>
              <w:rPr>
                <w:rFonts w:ascii="Times New Roman" w:hAnsi="Times New Roman"/>
              </w:rPr>
            </w:pPr>
            <w:r>
              <w:rPr>
                <w:rFonts w:ascii="Times New Roman" w:hAnsi="Times New Roman"/>
              </w:rPr>
              <w:t>Nie dotyczy.</w:t>
            </w:r>
          </w:p>
        </w:tc>
      </w:tr>
      <w:tr w:rsidR="00875D08" w:rsidRPr="00FE1A39" w14:paraId="0FE140B8" w14:textId="77777777" w:rsidTr="3B3F5ED6">
        <w:trPr>
          <w:trHeight w:val="596"/>
        </w:trPr>
        <w:tc>
          <w:tcPr>
            <w:tcW w:w="961" w:type="dxa"/>
            <w:vMerge/>
          </w:tcPr>
          <w:p w14:paraId="3AE5A5B5" w14:textId="77777777" w:rsidR="00875D08" w:rsidRPr="00FE1A39" w:rsidRDefault="00875D08" w:rsidP="00875D08">
            <w:pPr>
              <w:spacing w:line="240" w:lineRule="auto"/>
              <w:rPr>
                <w:rFonts w:ascii="Times New Roman" w:hAnsi="Times New Roman"/>
                <w:color w:val="000000"/>
                <w:sz w:val="21"/>
                <w:szCs w:val="21"/>
              </w:rPr>
            </w:pPr>
          </w:p>
        </w:tc>
        <w:tc>
          <w:tcPr>
            <w:tcW w:w="2018" w:type="dxa"/>
            <w:gridSpan w:val="4"/>
            <w:shd w:val="clear" w:color="auto" w:fill="FFFFFF" w:themeFill="background1"/>
          </w:tcPr>
          <w:p w14:paraId="1712E367" w14:textId="035BC8C3" w:rsidR="00875D08" w:rsidRPr="00FE1A39" w:rsidRDefault="00875D08" w:rsidP="0028790F">
            <w:pPr>
              <w:tabs>
                <w:tab w:val="right" w:pos="1936"/>
              </w:tabs>
              <w:spacing w:line="240" w:lineRule="auto"/>
              <w:rPr>
                <w:rFonts w:ascii="Times New Roman" w:hAnsi="Times New Roman"/>
                <w:color w:val="000000"/>
                <w:sz w:val="21"/>
                <w:szCs w:val="21"/>
              </w:rPr>
            </w:pPr>
            <w:r w:rsidRPr="00FE1A39">
              <w:rPr>
                <w:rFonts w:ascii="Times New Roman" w:hAnsi="Times New Roman"/>
                <w:sz w:val="21"/>
                <w:szCs w:val="21"/>
              </w:rPr>
              <w:t>rodzina, obywatele oraz gospodarstwa domowe, osoby starsze</w:t>
            </w:r>
            <w:r w:rsidR="003F02E5">
              <w:rPr>
                <w:rFonts w:ascii="Times New Roman" w:hAnsi="Times New Roman"/>
                <w:sz w:val="21"/>
                <w:szCs w:val="21"/>
              </w:rPr>
              <w:t xml:space="preserve"> i niepełnosprawne</w:t>
            </w:r>
          </w:p>
        </w:tc>
        <w:tc>
          <w:tcPr>
            <w:tcW w:w="7684" w:type="dxa"/>
            <w:gridSpan w:val="14"/>
            <w:shd w:val="clear" w:color="auto" w:fill="FFFFFF" w:themeFill="background1"/>
          </w:tcPr>
          <w:p w14:paraId="2C273C21" w14:textId="6960C463" w:rsidR="00875D08" w:rsidRPr="00E000B2" w:rsidRDefault="00875D08" w:rsidP="0028790F">
            <w:pPr>
              <w:spacing w:line="240" w:lineRule="auto"/>
              <w:jc w:val="both"/>
              <w:rPr>
                <w:rFonts w:ascii="Times New Roman" w:hAnsi="Times New Roman"/>
              </w:rPr>
            </w:pPr>
            <w:r w:rsidRPr="00E000B2">
              <w:rPr>
                <w:rFonts w:ascii="Times New Roman" w:hAnsi="Times New Roman"/>
              </w:rPr>
              <w:t>Dostęp do szerokiego wachlarza mobilnych usług i dokumentów elektronicznych, w</w:t>
            </w:r>
            <w:r w:rsidR="00C937AD">
              <w:rPr>
                <w:rFonts w:ascii="Times New Roman" w:hAnsi="Times New Roman"/>
              </w:rPr>
              <w:t> </w:t>
            </w:r>
            <w:r w:rsidRPr="00E000B2">
              <w:rPr>
                <w:rFonts w:ascii="Times New Roman" w:hAnsi="Times New Roman"/>
              </w:rPr>
              <w:t>tym lokalnych. Ułatwienia w załatwieniu spraw urzędowych w formie mobilnej, korzystaniu bezkontaktowo lub zdalnie z usług oferowanych przez biznes, urząd.</w:t>
            </w:r>
          </w:p>
          <w:p w14:paraId="7CBC20EF" w14:textId="77777777" w:rsidR="00875D08" w:rsidRDefault="00875D08" w:rsidP="0028790F">
            <w:pPr>
              <w:spacing w:line="240" w:lineRule="auto"/>
              <w:jc w:val="both"/>
              <w:rPr>
                <w:rFonts w:ascii="Times New Roman" w:hAnsi="Times New Roman"/>
                <w:color w:val="000000"/>
                <w:spacing w:val="-2"/>
              </w:rPr>
            </w:pPr>
            <w:r w:rsidRPr="00E000B2">
              <w:rPr>
                <w:rFonts w:ascii="Times New Roman" w:hAnsi="Times New Roman"/>
                <w:color w:val="000000"/>
                <w:spacing w:val="-2"/>
              </w:rPr>
              <w:t>Wygodniejsza obsługa podpisów elektronicznych w usługach publicznych</w:t>
            </w:r>
            <w:r>
              <w:rPr>
                <w:rFonts w:ascii="Times New Roman" w:hAnsi="Times New Roman"/>
                <w:color w:val="000000"/>
                <w:spacing w:val="-2"/>
              </w:rPr>
              <w:t>.</w:t>
            </w:r>
          </w:p>
          <w:p w14:paraId="4AAAA74E" w14:textId="29F69A8D" w:rsidR="00091B73" w:rsidRPr="00E000B2" w:rsidRDefault="00091B73" w:rsidP="0028790F">
            <w:pPr>
              <w:spacing w:line="240" w:lineRule="auto"/>
              <w:jc w:val="both"/>
              <w:rPr>
                <w:rFonts w:ascii="Times New Roman" w:hAnsi="Times New Roman"/>
              </w:rPr>
            </w:pPr>
            <w:r w:rsidRPr="00091B73">
              <w:rPr>
                <w:rFonts w:ascii="Times New Roman" w:hAnsi="Times New Roman"/>
              </w:rPr>
              <w:t>Umożliwienie korzystania z systemu SIDUSIS również poprzez aplikację mObywatel ułatwi korzystanie z systemu obywatelom.</w:t>
            </w:r>
          </w:p>
        </w:tc>
      </w:tr>
      <w:tr w:rsidR="00875D08" w:rsidRPr="00FE1A39" w14:paraId="2477626A" w14:textId="77777777" w:rsidTr="3B3F5ED6">
        <w:trPr>
          <w:trHeight w:val="1113"/>
        </w:trPr>
        <w:tc>
          <w:tcPr>
            <w:tcW w:w="961" w:type="dxa"/>
            <w:vMerge/>
          </w:tcPr>
          <w:p w14:paraId="4F7C7D1A" w14:textId="77777777" w:rsidR="00875D08" w:rsidRPr="00FE1A39" w:rsidRDefault="00875D08" w:rsidP="00875D08">
            <w:pPr>
              <w:spacing w:line="240" w:lineRule="auto"/>
              <w:rPr>
                <w:rFonts w:ascii="Times New Roman" w:hAnsi="Times New Roman"/>
                <w:color w:val="000000"/>
                <w:sz w:val="21"/>
                <w:szCs w:val="21"/>
              </w:rPr>
            </w:pPr>
          </w:p>
        </w:tc>
        <w:tc>
          <w:tcPr>
            <w:tcW w:w="2018" w:type="dxa"/>
            <w:gridSpan w:val="4"/>
            <w:shd w:val="clear" w:color="auto" w:fill="FFFFFF" w:themeFill="background1"/>
          </w:tcPr>
          <w:p w14:paraId="75D8395D" w14:textId="5BFEF369" w:rsidR="00875D08" w:rsidRPr="00FE1A39" w:rsidRDefault="00875D08" w:rsidP="0028790F">
            <w:pPr>
              <w:tabs>
                <w:tab w:val="right" w:pos="1936"/>
              </w:tabs>
              <w:spacing w:line="240" w:lineRule="auto"/>
              <w:rPr>
                <w:rFonts w:ascii="Times New Roman" w:hAnsi="Times New Roman"/>
                <w:sz w:val="21"/>
                <w:szCs w:val="21"/>
              </w:rPr>
            </w:pPr>
            <w:r w:rsidRPr="00FE1A39">
              <w:rPr>
                <w:rFonts w:ascii="Times New Roman" w:hAnsi="Times New Roman"/>
                <w:sz w:val="21"/>
                <w:szCs w:val="21"/>
              </w:rPr>
              <w:t>Podmioty, tj. zrzeszenia, związki zawodowe</w:t>
            </w:r>
          </w:p>
        </w:tc>
        <w:tc>
          <w:tcPr>
            <w:tcW w:w="7684" w:type="dxa"/>
            <w:gridSpan w:val="14"/>
            <w:shd w:val="clear" w:color="auto" w:fill="FFFFFF" w:themeFill="background1"/>
          </w:tcPr>
          <w:p w14:paraId="031DACB6" w14:textId="36D5C636" w:rsidR="00875D08" w:rsidRPr="00E000B2" w:rsidRDefault="00875D08" w:rsidP="0028790F">
            <w:pPr>
              <w:spacing w:line="240" w:lineRule="auto"/>
              <w:rPr>
                <w:rFonts w:ascii="Times New Roman" w:hAnsi="Times New Roman"/>
              </w:rPr>
            </w:pPr>
            <w:r w:rsidRPr="00E000B2">
              <w:rPr>
                <w:rFonts w:ascii="Times New Roman" w:hAnsi="Times New Roman"/>
                <w:color w:val="000000"/>
                <w:spacing w:val="-2"/>
              </w:rPr>
              <w:t>Wygodniejsza obsługa podpisów elektronicznych w usługach publicznych</w:t>
            </w:r>
            <w:r w:rsidR="003F02E5">
              <w:rPr>
                <w:rFonts w:ascii="Times New Roman" w:hAnsi="Times New Roman"/>
                <w:color w:val="000000"/>
                <w:spacing w:val="-2"/>
              </w:rPr>
              <w:t>.</w:t>
            </w:r>
          </w:p>
        </w:tc>
      </w:tr>
      <w:tr w:rsidR="00875D08" w:rsidRPr="00FE1A39" w14:paraId="18E7FB9A" w14:textId="77777777" w:rsidTr="3B3F5ED6">
        <w:trPr>
          <w:trHeight w:val="142"/>
        </w:trPr>
        <w:tc>
          <w:tcPr>
            <w:tcW w:w="961" w:type="dxa"/>
            <w:vMerge w:val="restart"/>
            <w:shd w:val="clear" w:color="auto" w:fill="FFFFFF" w:themeFill="background1"/>
          </w:tcPr>
          <w:p w14:paraId="52DB6AB3" w14:textId="77777777" w:rsidR="00875D08" w:rsidRPr="00FE1A39" w:rsidRDefault="00875D08" w:rsidP="00875D08">
            <w:pPr>
              <w:spacing w:line="240" w:lineRule="auto"/>
              <w:rPr>
                <w:rFonts w:ascii="Times New Roman" w:hAnsi="Times New Roman"/>
                <w:color w:val="000000"/>
                <w:sz w:val="21"/>
                <w:szCs w:val="21"/>
              </w:rPr>
            </w:pPr>
            <w:r w:rsidRPr="00FE1A39">
              <w:rPr>
                <w:rFonts w:ascii="Times New Roman" w:hAnsi="Times New Roman"/>
                <w:color w:val="000000"/>
                <w:sz w:val="21"/>
                <w:szCs w:val="21"/>
              </w:rPr>
              <w:t>Niemierzalne</w:t>
            </w:r>
          </w:p>
        </w:tc>
        <w:tc>
          <w:tcPr>
            <w:tcW w:w="2018" w:type="dxa"/>
            <w:gridSpan w:val="4"/>
            <w:shd w:val="clear" w:color="auto" w:fill="FFFFFF" w:themeFill="background1"/>
          </w:tcPr>
          <w:p w14:paraId="469949FE" w14:textId="77777777" w:rsidR="00875D08" w:rsidRPr="00FE1A39" w:rsidRDefault="00875D08" w:rsidP="00875D08">
            <w:pPr>
              <w:spacing w:line="240" w:lineRule="auto"/>
              <w:rPr>
                <w:rFonts w:ascii="Times New Roman" w:hAnsi="Times New Roman"/>
                <w:color w:val="000000"/>
                <w:sz w:val="21"/>
                <w:szCs w:val="21"/>
              </w:rPr>
            </w:pPr>
            <w:r w:rsidRPr="00FE1A39">
              <w:rPr>
                <w:rFonts w:ascii="Times New Roman" w:hAnsi="Times New Roman"/>
                <w:color w:val="000000"/>
                <w:sz w:val="21"/>
                <w:szCs w:val="2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FE1A39">
              <w:rPr>
                <w:rFonts w:ascii="Times New Roman" w:hAnsi="Times New Roman"/>
                <w:color w:val="000000"/>
                <w:sz w:val="21"/>
                <w:szCs w:val="21"/>
              </w:rPr>
              <w:instrText xml:space="preserve"> FORMTEXT </w:instrText>
            </w:r>
            <w:r w:rsidRPr="00FE1A39">
              <w:rPr>
                <w:rFonts w:ascii="Times New Roman" w:hAnsi="Times New Roman"/>
                <w:color w:val="000000"/>
                <w:sz w:val="21"/>
                <w:szCs w:val="21"/>
              </w:rPr>
            </w:r>
            <w:r w:rsidRPr="00FE1A39">
              <w:rPr>
                <w:rFonts w:ascii="Times New Roman" w:hAnsi="Times New Roman"/>
                <w:color w:val="000000"/>
                <w:sz w:val="21"/>
                <w:szCs w:val="21"/>
              </w:rPr>
              <w:fldChar w:fldCharType="separate"/>
            </w:r>
            <w:r w:rsidRPr="00FE1A39">
              <w:rPr>
                <w:rFonts w:ascii="Times New Roman" w:hAnsi="Times New Roman"/>
                <w:noProof/>
                <w:color w:val="000000"/>
                <w:sz w:val="21"/>
                <w:szCs w:val="21"/>
              </w:rPr>
              <w:t>(dodaj/usuń)</w:t>
            </w:r>
            <w:r w:rsidRPr="00FE1A39">
              <w:rPr>
                <w:rFonts w:ascii="Times New Roman" w:hAnsi="Times New Roman"/>
                <w:color w:val="000000"/>
                <w:sz w:val="21"/>
                <w:szCs w:val="21"/>
              </w:rPr>
              <w:fldChar w:fldCharType="end"/>
            </w:r>
          </w:p>
        </w:tc>
        <w:tc>
          <w:tcPr>
            <w:tcW w:w="7684" w:type="dxa"/>
            <w:gridSpan w:val="14"/>
            <w:shd w:val="clear" w:color="auto" w:fill="FFFFFF" w:themeFill="background1"/>
          </w:tcPr>
          <w:p w14:paraId="01B85D82" w14:textId="77777777" w:rsidR="00875D08" w:rsidRPr="00FE1A39" w:rsidRDefault="00875D08" w:rsidP="00875D08">
            <w:pPr>
              <w:spacing w:line="240" w:lineRule="auto"/>
              <w:rPr>
                <w:rFonts w:ascii="Times New Roman" w:hAnsi="Times New Roman"/>
                <w:color w:val="000000"/>
                <w:spacing w:val="-2"/>
                <w:sz w:val="21"/>
                <w:szCs w:val="21"/>
              </w:rPr>
            </w:pPr>
          </w:p>
        </w:tc>
      </w:tr>
      <w:tr w:rsidR="00875D08" w:rsidRPr="00FE1A39" w14:paraId="11FBB047" w14:textId="77777777" w:rsidTr="3B3F5ED6">
        <w:trPr>
          <w:trHeight w:val="142"/>
        </w:trPr>
        <w:tc>
          <w:tcPr>
            <w:tcW w:w="961" w:type="dxa"/>
            <w:vMerge/>
          </w:tcPr>
          <w:p w14:paraId="16ABFF58" w14:textId="77777777" w:rsidR="00875D08" w:rsidRPr="00FE1A39" w:rsidRDefault="00875D08" w:rsidP="00875D08">
            <w:pPr>
              <w:spacing w:line="240" w:lineRule="auto"/>
              <w:rPr>
                <w:rFonts w:ascii="Times New Roman" w:hAnsi="Times New Roman"/>
                <w:color w:val="000000"/>
                <w:sz w:val="21"/>
                <w:szCs w:val="21"/>
              </w:rPr>
            </w:pPr>
          </w:p>
        </w:tc>
        <w:tc>
          <w:tcPr>
            <w:tcW w:w="2018" w:type="dxa"/>
            <w:gridSpan w:val="4"/>
            <w:shd w:val="clear" w:color="auto" w:fill="FFFFFF" w:themeFill="background1"/>
          </w:tcPr>
          <w:p w14:paraId="5F6F8685" w14:textId="77777777" w:rsidR="00875D08" w:rsidRPr="00FE1A39" w:rsidRDefault="00875D08" w:rsidP="00875D08">
            <w:pPr>
              <w:spacing w:line="240" w:lineRule="auto"/>
              <w:rPr>
                <w:rFonts w:ascii="Times New Roman" w:hAnsi="Times New Roman"/>
                <w:color w:val="000000"/>
                <w:sz w:val="21"/>
                <w:szCs w:val="21"/>
              </w:rPr>
            </w:pPr>
            <w:r w:rsidRPr="00FE1A39">
              <w:rPr>
                <w:rFonts w:ascii="Times New Roman" w:hAnsi="Times New Roman"/>
                <w:color w:val="000000"/>
                <w:sz w:val="21"/>
                <w:szCs w:val="2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FE1A39">
              <w:rPr>
                <w:rFonts w:ascii="Times New Roman" w:hAnsi="Times New Roman"/>
                <w:color w:val="000000"/>
                <w:sz w:val="21"/>
                <w:szCs w:val="21"/>
              </w:rPr>
              <w:instrText xml:space="preserve"> FORMTEXT </w:instrText>
            </w:r>
            <w:r w:rsidRPr="00FE1A39">
              <w:rPr>
                <w:rFonts w:ascii="Times New Roman" w:hAnsi="Times New Roman"/>
                <w:color w:val="000000"/>
                <w:sz w:val="21"/>
                <w:szCs w:val="21"/>
              </w:rPr>
            </w:r>
            <w:r w:rsidRPr="00FE1A39">
              <w:rPr>
                <w:rFonts w:ascii="Times New Roman" w:hAnsi="Times New Roman"/>
                <w:color w:val="000000"/>
                <w:sz w:val="21"/>
                <w:szCs w:val="21"/>
              </w:rPr>
              <w:fldChar w:fldCharType="separate"/>
            </w:r>
            <w:r w:rsidRPr="00FE1A39">
              <w:rPr>
                <w:rFonts w:ascii="Times New Roman" w:hAnsi="Times New Roman"/>
                <w:noProof/>
                <w:color w:val="000000"/>
                <w:sz w:val="21"/>
                <w:szCs w:val="21"/>
              </w:rPr>
              <w:t>(dodaj/usuń)</w:t>
            </w:r>
            <w:r w:rsidRPr="00FE1A39">
              <w:rPr>
                <w:rFonts w:ascii="Times New Roman" w:hAnsi="Times New Roman"/>
                <w:color w:val="000000"/>
                <w:sz w:val="21"/>
                <w:szCs w:val="21"/>
              </w:rPr>
              <w:fldChar w:fldCharType="end"/>
            </w:r>
          </w:p>
        </w:tc>
        <w:tc>
          <w:tcPr>
            <w:tcW w:w="7684" w:type="dxa"/>
            <w:gridSpan w:val="14"/>
            <w:shd w:val="clear" w:color="auto" w:fill="FFFFFF" w:themeFill="background1"/>
          </w:tcPr>
          <w:p w14:paraId="548874F5" w14:textId="77777777" w:rsidR="00875D08" w:rsidRPr="00FE1A39" w:rsidRDefault="00875D08" w:rsidP="00875D08">
            <w:pPr>
              <w:spacing w:line="240" w:lineRule="auto"/>
              <w:rPr>
                <w:rFonts w:ascii="Times New Roman" w:hAnsi="Times New Roman"/>
                <w:color w:val="000000"/>
                <w:spacing w:val="-2"/>
                <w:sz w:val="21"/>
                <w:szCs w:val="21"/>
              </w:rPr>
            </w:pPr>
          </w:p>
        </w:tc>
      </w:tr>
      <w:tr w:rsidR="00875D08" w:rsidRPr="00FE1A39" w14:paraId="47428988" w14:textId="77777777" w:rsidTr="3B3F5ED6">
        <w:trPr>
          <w:trHeight w:val="1643"/>
        </w:trPr>
        <w:tc>
          <w:tcPr>
            <w:tcW w:w="2262" w:type="dxa"/>
            <w:gridSpan w:val="3"/>
            <w:shd w:val="clear" w:color="auto" w:fill="FFFFFF" w:themeFill="background1"/>
          </w:tcPr>
          <w:p w14:paraId="7FA63C07" w14:textId="77777777" w:rsidR="00875D08" w:rsidRPr="00FE1A39" w:rsidRDefault="00875D08" w:rsidP="00875D08">
            <w:pPr>
              <w:spacing w:line="240" w:lineRule="auto"/>
              <w:rPr>
                <w:rFonts w:ascii="Times New Roman" w:hAnsi="Times New Roman"/>
                <w:color w:val="000000"/>
                <w:sz w:val="21"/>
                <w:szCs w:val="21"/>
              </w:rPr>
            </w:pPr>
            <w:r w:rsidRPr="00FE1A39">
              <w:rPr>
                <w:rFonts w:ascii="Times New Roman" w:hAnsi="Times New Roman"/>
                <w:color w:val="000000"/>
                <w:sz w:val="21"/>
                <w:szCs w:val="21"/>
              </w:rPr>
              <w:t xml:space="preserve">Dodatkowe informacje, w tym wskazanie źródeł danych i przyjętych do obliczeń założeń </w:t>
            </w:r>
          </w:p>
        </w:tc>
        <w:tc>
          <w:tcPr>
            <w:tcW w:w="8401" w:type="dxa"/>
            <w:gridSpan w:val="16"/>
            <w:shd w:val="clear" w:color="auto" w:fill="FFFFFF" w:themeFill="background1"/>
            <w:vAlign w:val="center"/>
          </w:tcPr>
          <w:p w14:paraId="3A396773" w14:textId="77777777" w:rsidR="00875D08" w:rsidRPr="00FE1A39" w:rsidRDefault="00875D08" w:rsidP="00875D08">
            <w:pPr>
              <w:spacing w:line="240" w:lineRule="auto"/>
              <w:jc w:val="both"/>
              <w:rPr>
                <w:rFonts w:ascii="Times New Roman" w:hAnsi="Times New Roman"/>
                <w:color w:val="000000"/>
                <w:sz w:val="21"/>
                <w:szCs w:val="21"/>
              </w:rPr>
            </w:pPr>
          </w:p>
        </w:tc>
      </w:tr>
      <w:tr w:rsidR="00875D08" w:rsidRPr="00FE1A39" w14:paraId="309D67EB" w14:textId="77777777" w:rsidTr="3B3F5ED6">
        <w:trPr>
          <w:trHeight w:val="342"/>
        </w:trPr>
        <w:tc>
          <w:tcPr>
            <w:tcW w:w="10663" w:type="dxa"/>
            <w:gridSpan w:val="19"/>
            <w:shd w:val="clear" w:color="auto" w:fill="99CCFF"/>
            <w:vAlign w:val="center"/>
          </w:tcPr>
          <w:p w14:paraId="5EA30FAE" w14:textId="77777777" w:rsidR="00875D08" w:rsidRPr="00FE1A39" w:rsidRDefault="00875D08">
            <w:pPr>
              <w:numPr>
                <w:ilvl w:val="0"/>
                <w:numId w:val="1"/>
              </w:numPr>
              <w:spacing w:before="60" w:after="60" w:line="240" w:lineRule="auto"/>
              <w:ind w:left="318" w:hanging="284"/>
              <w:jc w:val="both"/>
              <w:rPr>
                <w:rFonts w:ascii="Times New Roman" w:hAnsi="Times New Roman"/>
                <w:b/>
                <w:color w:val="000000"/>
              </w:rPr>
            </w:pPr>
            <w:r w:rsidRPr="00FE1A39">
              <w:rPr>
                <w:rFonts w:ascii="Times New Roman" w:hAnsi="Times New Roman"/>
                <w:b/>
                <w:color w:val="000000"/>
              </w:rPr>
              <w:t xml:space="preserve"> Zmiana obciążeń regulacyjnych (w tym obowiązków informacyjnych) wynikających z projektu</w:t>
            </w:r>
          </w:p>
        </w:tc>
      </w:tr>
      <w:tr w:rsidR="00875D08" w:rsidRPr="00FE1A39" w14:paraId="56E2FE99" w14:textId="77777777" w:rsidTr="3B3F5ED6">
        <w:trPr>
          <w:trHeight w:val="151"/>
        </w:trPr>
        <w:tc>
          <w:tcPr>
            <w:tcW w:w="10663" w:type="dxa"/>
            <w:gridSpan w:val="19"/>
            <w:shd w:val="clear" w:color="auto" w:fill="FFFFFF" w:themeFill="background1"/>
          </w:tcPr>
          <w:p w14:paraId="21A876D1" w14:textId="77777777" w:rsidR="00875D08" w:rsidRPr="00FE1A39" w:rsidRDefault="00000000" w:rsidP="00875D08">
            <w:pPr>
              <w:spacing w:line="240" w:lineRule="auto"/>
              <w:rPr>
                <w:rFonts w:ascii="Times New Roman" w:hAnsi="Times New Roman"/>
                <w:color w:val="000000"/>
              </w:rPr>
            </w:pPr>
            <w:sdt>
              <w:sdtPr>
                <w:rPr>
                  <w:rFonts w:ascii="Times New Roman" w:hAnsi="Times New Roman"/>
                  <w:color w:val="000000"/>
                  <w:spacing w:val="-2"/>
                </w:rPr>
                <w:id w:val="1930998347"/>
                <w14:checkbox>
                  <w14:checked w14:val="0"/>
                  <w14:checkedState w14:val="2612" w14:font="MS Gothic"/>
                  <w14:uncheckedState w14:val="2610" w14:font="MS Gothic"/>
                </w14:checkbox>
              </w:sdtPr>
              <w:sdtContent>
                <w:r w:rsidR="00875D08" w:rsidRPr="00FE1A39">
                  <w:rPr>
                    <w:rFonts w:ascii="Segoe UI Symbol" w:eastAsia="MS Gothic" w:hAnsi="Segoe UI Symbol" w:cs="Segoe UI Symbol"/>
                    <w:color w:val="000000"/>
                    <w:spacing w:val="-2"/>
                  </w:rPr>
                  <w:t>☐</w:t>
                </w:r>
              </w:sdtContent>
            </w:sdt>
            <w:r w:rsidR="00875D08" w:rsidRPr="00FE1A39">
              <w:rPr>
                <w:rFonts w:ascii="Times New Roman" w:hAnsi="Times New Roman"/>
                <w:color w:val="000000"/>
                <w:spacing w:val="-2"/>
              </w:rPr>
              <w:t xml:space="preserve"> nie dotyczy</w:t>
            </w:r>
          </w:p>
        </w:tc>
      </w:tr>
      <w:tr w:rsidR="00875D08" w:rsidRPr="00FE1A39" w14:paraId="4C6AFE66" w14:textId="77777777" w:rsidTr="3B3F5ED6">
        <w:trPr>
          <w:gridAfter w:val="1"/>
          <w:wAfter w:w="9" w:type="dxa"/>
          <w:trHeight w:val="946"/>
        </w:trPr>
        <w:tc>
          <w:tcPr>
            <w:tcW w:w="4282" w:type="dxa"/>
            <w:gridSpan w:val="7"/>
            <w:shd w:val="clear" w:color="auto" w:fill="FFFFFF" w:themeFill="background1"/>
          </w:tcPr>
          <w:p w14:paraId="5D4E2925" w14:textId="77777777" w:rsidR="00875D08" w:rsidRPr="00FE1A39" w:rsidRDefault="00875D08" w:rsidP="00875D08">
            <w:pPr>
              <w:rPr>
                <w:rFonts w:ascii="Times New Roman" w:hAnsi="Times New Roman"/>
                <w:color w:val="000000"/>
                <w:spacing w:val="-2"/>
              </w:rPr>
            </w:pPr>
            <w:r w:rsidRPr="00FE1A39">
              <w:rPr>
                <w:rFonts w:ascii="Times New Roman" w:hAnsi="Times New Roman"/>
                <w:color w:val="000000"/>
                <w:spacing w:val="-2"/>
              </w:rPr>
              <w:lastRenderedPageBreak/>
              <w:t xml:space="preserve">Wprowadzane są obciążenia poza bezwzględnie wymaganymi przez UE </w:t>
            </w:r>
            <w:r w:rsidRPr="00FE1A39">
              <w:rPr>
                <w:rFonts w:ascii="Times New Roman" w:hAnsi="Times New Roman"/>
                <w:color w:val="000000"/>
              </w:rPr>
              <w:t>(szczegóły w odwróconej tabeli zgodności).</w:t>
            </w:r>
          </w:p>
        </w:tc>
        <w:tc>
          <w:tcPr>
            <w:tcW w:w="6372" w:type="dxa"/>
            <w:gridSpan w:val="11"/>
            <w:shd w:val="clear" w:color="auto" w:fill="FFFFFF" w:themeFill="background1"/>
          </w:tcPr>
          <w:p w14:paraId="1A8D4A0F" w14:textId="77777777" w:rsidR="00875D08" w:rsidRPr="00FE1A39" w:rsidRDefault="00000000" w:rsidP="00875D08">
            <w:pPr>
              <w:spacing w:line="240" w:lineRule="auto"/>
              <w:rPr>
                <w:rFonts w:ascii="Times New Roman" w:hAnsi="Times New Roman"/>
                <w:color w:val="000000"/>
              </w:rPr>
            </w:pPr>
            <w:sdt>
              <w:sdtPr>
                <w:rPr>
                  <w:rFonts w:ascii="Times New Roman" w:hAnsi="Times New Roman"/>
                  <w:color w:val="000000"/>
                </w:rPr>
                <w:id w:val="-501432790"/>
                <w14:checkbox>
                  <w14:checked w14:val="0"/>
                  <w14:checkedState w14:val="2612" w14:font="MS Gothic"/>
                  <w14:uncheckedState w14:val="2610" w14:font="MS Gothic"/>
                </w14:checkbox>
              </w:sdtPr>
              <w:sdtContent>
                <w:r w:rsidR="00875D08" w:rsidRPr="00FE1A39">
                  <w:rPr>
                    <w:rFonts w:ascii="Segoe UI Symbol" w:eastAsia="MS Gothic" w:hAnsi="Segoe UI Symbol" w:cs="Segoe UI Symbol"/>
                    <w:color w:val="000000"/>
                  </w:rPr>
                  <w:t>☐</w:t>
                </w:r>
              </w:sdtContent>
            </w:sdt>
            <w:r w:rsidR="00875D08" w:rsidRPr="00FE1A39">
              <w:rPr>
                <w:rFonts w:ascii="Times New Roman" w:hAnsi="Times New Roman"/>
                <w:color w:val="000000"/>
              </w:rPr>
              <w:t xml:space="preserve"> tak</w:t>
            </w:r>
          </w:p>
          <w:p w14:paraId="395EDE38" w14:textId="77777777" w:rsidR="00875D08" w:rsidRPr="00FE1A39" w:rsidRDefault="00000000" w:rsidP="00875D08">
            <w:pPr>
              <w:spacing w:line="240" w:lineRule="auto"/>
              <w:rPr>
                <w:rFonts w:ascii="Times New Roman" w:hAnsi="Times New Roman"/>
                <w:color w:val="000000"/>
              </w:rPr>
            </w:pPr>
            <w:sdt>
              <w:sdtPr>
                <w:rPr>
                  <w:rFonts w:ascii="Times New Roman" w:hAnsi="Times New Roman"/>
                  <w:color w:val="000000"/>
                </w:rPr>
                <w:id w:val="-1774005171"/>
                <w14:checkbox>
                  <w14:checked w14:val="0"/>
                  <w14:checkedState w14:val="2612" w14:font="MS Gothic"/>
                  <w14:uncheckedState w14:val="2610" w14:font="MS Gothic"/>
                </w14:checkbox>
              </w:sdtPr>
              <w:sdtContent>
                <w:r w:rsidR="00875D08" w:rsidRPr="00FE1A39">
                  <w:rPr>
                    <w:rFonts w:ascii="Segoe UI Symbol" w:eastAsia="MS Gothic" w:hAnsi="Segoe UI Symbol" w:cs="Segoe UI Symbol"/>
                    <w:color w:val="000000"/>
                  </w:rPr>
                  <w:t>☐</w:t>
                </w:r>
              </w:sdtContent>
            </w:sdt>
            <w:r w:rsidR="00875D08" w:rsidRPr="00FE1A39">
              <w:rPr>
                <w:rFonts w:ascii="Times New Roman" w:hAnsi="Times New Roman"/>
                <w:color w:val="000000"/>
              </w:rPr>
              <w:t xml:space="preserve"> nie</w:t>
            </w:r>
          </w:p>
          <w:p w14:paraId="077FC9BD" w14:textId="77777777" w:rsidR="00875D08" w:rsidRPr="00FE1A39" w:rsidRDefault="00000000" w:rsidP="00875D08">
            <w:pPr>
              <w:rPr>
                <w:rFonts w:ascii="Times New Roman" w:hAnsi="Times New Roman"/>
                <w:color w:val="000000"/>
              </w:rPr>
            </w:pPr>
            <w:sdt>
              <w:sdtPr>
                <w:rPr>
                  <w:rFonts w:ascii="Times New Roman" w:hAnsi="Times New Roman"/>
                  <w:color w:val="000000"/>
                </w:rPr>
                <w:id w:val="351533669"/>
                <w14:checkbox>
                  <w14:checked w14:val="1"/>
                  <w14:checkedState w14:val="2612" w14:font="MS Gothic"/>
                  <w14:uncheckedState w14:val="2610" w14:font="MS Gothic"/>
                </w14:checkbox>
              </w:sdtPr>
              <w:sdtContent>
                <w:r w:rsidR="00875D08" w:rsidRPr="00FE1A39">
                  <w:rPr>
                    <w:rFonts w:ascii="Segoe UI Symbol" w:eastAsia="MS Gothic" w:hAnsi="Segoe UI Symbol" w:cs="Segoe UI Symbol"/>
                    <w:color w:val="000000"/>
                  </w:rPr>
                  <w:t>☒</w:t>
                </w:r>
              </w:sdtContent>
            </w:sdt>
            <w:r w:rsidR="00875D08" w:rsidRPr="00FE1A39">
              <w:rPr>
                <w:rFonts w:ascii="Times New Roman" w:hAnsi="Times New Roman"/>
                <w:color w:val="000000"/>
              </w:rPr>
              <w:t xml:space="preserve"> nie dotyczy</w:t>
            </w:r>
          </w:p>
        </w:tc>
      </w:tr>
      <w:tr w:rsidR="00875D08" w:rsidRPr="00FE1A39" w14:paraId="69CEDA04" w14:textId="77777777" w:rsidTr="3B3F5ED6">
        <w:trPr>
          <w:gridAfter w:val="1"/>
          <w:wAfter w:w="9" w:type="dxa"/>
          <w:trHeight w:val="274"/>
        </w:trPr>
        <w:tc>
          <w:tcPr>
            <w:tcW w:w="4282" w:type="dxa"/>
            <w:gridSpan w:val="7"/>
            <w:shd w:val="clear" w:color="auto" w:fill="FFFFFF" w:themeFill="background1"/>
          </w:tcPr>
          <w:p w14:paraId="3FAE655F" w14:textId="77777777" w:rsidR="00875D08" w:rsidRPr="00FE1A39" w:rsidRDefault="00000000" w:rsidP="00875D08">
            <w:pPr>
              <w:spacing w:line="240" w:lineRule="auto"/>
              <w:rPr>
                <w:rFonts w:ascii="Times New Roman" w:hAnsi="Times New Roman"/>
                <w:color w:val="000000"/>
                <w:spacing w:val="-2"/>
              </w:rPr>
            </w:pPr>
            <w:sdt>
              <w:sdtPr>
                <w:rPr>
                  <w:rFonts w:ascii="Times New Roman" w:hAnsi="Times New Roman"/>
                  <w:color w:val="000000"/>
                  <w:spacing w:val="-2"/>
                </w:rPr>
                <w:id w:val="-1646118103"/>
                <w14:checkbox>
                  <w14:checked w14:val="1"/>
                  <w14:checkedState w14:val="2612" w14:font="MS Gothic"/>
                  <w14:uncheckedState w14:val="2610" w14:font="MS Gothic"/>
                </w14:checkbox>
              </w:sdtPr>
              <w:sdtContent>
                <w:r w:rsidR="00875D08" w:rsidRPr="00FE1A39">
                  <w:rPr>
                    <w:rFonts w:ascii="Segoe UI Symbol" w:eastAsia="MS Gothic" w:hAnsi="Segoe UI Symbol" w:cs="Segoe UI Symbol"/>
                    <w:color w:val="000000"/>
                    <w:spacing w:val="-2"/>
                  </w:rPr>
                  <w:t>☒</w:t>
                </w:r>
              </w:sdtContent>
            </w:sdt>
            <w:r w:rsidR="00875D08" w:rsidRPr="00FE1A39">
              <w:rPr>
                <w:rFonts w:ascii="Times New Roman" w:hAnsi="Times New Roman"/>
                <w:color w:val="000000"/>
                <w:spacing w:val="-2"/>
              </w:rPr>
              <w:t xml:space="preserve"> zmniejszenie liczby dokumentów </w:t>
            </w:r>
          </w:p>
          <w:p w14:paraId="2073D0F2" w14:textId="77777777" w:rsidR="00875D08" w:rsidRPr="00FE1A39" w:rsidRDefault="00000000" w:rsidP="00875D08">
            <w:pPr>
              <w:spacing w:line="240" w:lineRule="auto"/>
              <w:rPr>
                <w:rFonts w:ascii="Times New Roman" w:hAnsi="Times New Roman"/>
                <w:color w:val="000000"/>
                <w:spacing w:val="-2"/>
              </w:rPr>
            </w:pPr>
            <w:sdt>
              <w:sdtPr>
                <w:rPr>
                  <w:rFonts w:ascii="Times New Roman" w:hAnsi="Times New Roman"/>
                  <w:color w:val="000000"/>
                  <w:spacing w:val="-2"/>
                </w:rPr>
                <w:id w:val="1876505849"/>
                <w14:checkbox>
                  <w14:checked w14:val="0"/>
                  <w14:checkedState w14:val="2612" w14:font="MS Gothic"/>
                  <w14:uncheckedState w14:val="2610" w14:font="MS Gothic"/>
                </w14:checkbox>
              </w:sdtPr>
              <w:sdtContent>
                <w:r w:rsidR="00875D08" w:rsidRPr="00FE1A39">
                  <w:rPr>
                    <w:rFonts w:ascii="Segoe UI Symbol" w:eastAsia="MS Gothic" w:hAnsi="Segoe UI Symbol" w:cs="Segoe UI Symbol"/>
                    <w:color w:val="000000"/>
                    <w:spacing w:val="-2"/>
                  </w:rPr>
                  <w:t>☐</w:t>
                </w:r>
              </w:sdtContent>
            </w:sdt>
            <w:r w:rsidR="00875D08" w:rsidRPr="00FE1A39">
              <w:rPr>
                <w:rFonts w:ascii="Times New Roman" w:hAnsi="Times New Roman"/>
                <w:color w:val="000000"/>
                <w:spacing w:val="-2"/>
              </w:rPr>
              <w:t xml:space="preserve"> zmniejszenie liczby procedur</w:t>
            </w:r>
          </w:p>
          <w:p w14:paraId="162388D1" w14:textId="77777777" w:rsidR="00875D08" w:rsidRPr="00FE1A39" w:rsidRDefault="00000000" w:rsidP="00875D08">
            <w:pPr>
              <w:spacing w:line="240" w:lineRule="auto"/>
              <w:rPr>
                <w:rFonts w:ascii="Times New Roman" w:hAnsi="Times New Roman"/>
                <w:color w:val="000000"/>
                <w:spacing w:val="-2"/>
              </w:rPr>
            </w:pPr>
            <w:sdt>
              <w:sdtPr>
                <w:rPr>
                  <w:rFonts w:ascii="Times New Roman" w:hAnsi="Times New Roman"/>
                  <w:color w:val="000000"/>
                  <w:spacing w:val="-2"/>
                </w:rPr>
                <w:id w:val="-2082051990"/>
                <w14:checkbox>
                  <w14:checked w14:val="1"/>
                  <w14:checkedState w14:val="2612" w14:font="MS Gothic"/>
                  <w14:uncheckedState w14:val="2610" w14:font="MS Gothic"/>
                </w14:checkbox>
              </w:sdtPr>
              <w:sdtContent>
                <w:r w:rsidR="00875D08" w:rsidRPr="00FE1A39">
                  <w:rPr>
                    <w:rFonts w:ascii="Segoe UI Symbol" w:eastAsia="MS Gothic" w:hAnsi="Segoe UI Symbol" w:cs="Segoe UI Symbol"/>
                    <w:color w:val="000000"/>
                    <w:spacing w:val="-2"/>
                  </w:rPr>
                  <w:t>☒</w:t>
                </w:r>
              </w:sdtContent>
            </w:sdt>
            <w:r w:rsidR="00875D08" w:rsidRPr="00FE1A39">
              <w:rPr>
                <w:rFonts w:ascii="Times New Roman" w:hAnsi="Times New Roman"/>
                <w:color w:val="000000"/>
                <w:spacing w:val="-2"/>
              </w:rPr>
              <w:t xml:space="preserve"> skrócenie czasu na załatwienie sprawy</w:t>
            </w:r>
          </w:p>
          <w:p w14:paraId="6C44768A" w14:textId="77777777" w:rsidR="00875D08" w:rsidRPr="00FE1A39" w:rsidRDefault="00000000" w:rsidP="00875D08">
            <w:pPr>
              <w:rPr>
                <w:rFonts w:ascii="Times New Roman" w:hAnsi="Times New Roman"/>
                <w:b/>
                <w:color w:val="000000"/>
                <w:spacing w:val="-2"/>
              </w:rPr>
            </w:pPr>
            <w:sdt>
              <w:sdtPr>
                <w:rPr>
                  <w:rFonts w:ascii="Times New Roman" w:hAnsi="Times New Roman"/>
                  <w:color w:val="000000"/>
                  <w:spacing w:val="-2"/>
                </w:rPr>
                <w:id w:val="2112540246"/>
                <w14:checkbox>
                  <w14:checked w14:val="0"/>
                  <w14:checkedState w14:val="2612" w14:font="MS Gothic"/>
                  <w14:uncheckedState w14:val="2610" w14:font="MS Gothic"/>
                </w14:checkbox>
              </w:sdtPr>
              <w:sdtContent>
                <w:r w:rsidR="00875D08" w:rsidRPr="00FE1A39">
                  <w:rPr>
                    <w:rFonts w:ascii="Segoe UI Symbol" w:eastAsia="MS Gothic" w:hAnsi="Segoe UI Symbol" w:cs="Segoe UI Symbol"/>
                    <w:color w:val="000000"/>
                    <w:spacing w:val="-2"/>
                  </w:rPr>
                  <w:t>☐</w:t>
                </w:r>
              </w:sdtContent>
            </w:sdt>
            <w:r w:rsidR="00875D08" w:rsidRPr="00FE1A39">
              <w:rPr>
                <w:rFonts w:ascii="Times New Roman" w:hAnsi="Times New Roman"/>
                <w:color w:val="000000"/>
                <w:spacing w:val="-2"/>
              </w:rPr>
              <w:t xml:space="preserve"> inne:</w:t>
            </w:r>
            <w:r w:rsidR="00875D08" w:rsidRPr="00FE1A39">
              <w:rPr>
                <w:rFonts w:ascii="Times New Roman" w:hAnsi="Times New Roman"/>
                <w:color w:val="000000"/>
              </w:rPr>
              <w:t xml:space="preserve"> …</w:t>
            </w:r>
          </w:p>
        </w:tc>
        <w:tc>
          <w:tcPr>
            <w:tcW w:w="6372" w:type="dxa"/>
            <w:gridSpan w:val="11"/>
            <w:shd w:val="clear" w:color="auto" w:fill="FFFFFF" w:themeFill="background1"/>
          </w:tcPr>
          <w:p w14:paraId="19848A51" w14:textId="77777777" w:rsidR="00875D08" w:rsidRPr="00FE1A39" w:rsidRDefault="00000000" w:rsidP="00875D08">
            <w:pPr>
              <w:spacing w:line="240" w:lineRule="auto"/>
              <w:rPr>
                <w:rFonts w:ascii="Times New Roman" w:hAnsi="Times New Roman"/>
                <w:color w:val="000000"/>
                <w:spacing w:val="-2"/>
              </w:rPr>
            </w:pPr>
            <w:sdt>
              <w:sdtPr>
                <w:rPr>
                  <w:rFonts w:ascii="Times New Roman" w:hAnsi="Times New Roman"/>
                  <w:color w:val="000000"/>
                  <w:spacing w:val="-2"/>
                </w:rPr>
                <w:id w:val="2104995084"/>
                <w14:checkbox>
                  <w14:checked w14:val="0"/>
                  <w14:checkedState w14:val="2612" w14:font="MS Gothic"/>
                  <w14:uncheckedState w14:val="2610" w14:font="MS Gothic"/>
                </w14:checkbox>
              </w:sdtPr>
              <w:sdtContent>
                <w:r w:rsidR="00875D08" w:rsidRPr="00FE1A39">
                  <w:rPr>
                    <w:rFonts w:ascii="Segoe UI Symbol" w:eastAsia="MS Gothic" w:hAnsi="Segoe UI Symbol" w:cs="Segoe UI Symbol"/>
                    <w:color w:val="000000"/>
                    <w:spacing w:val="-2"/>
                  </w:rPr>
                  <w:t>☐</w:t>
                </w:r>
              </w:sdtContent>
            </w:sdt>
            <w:r w:rsidR="00875D08" w:rsidRPr="00FE1A39">
              <w:rPr>
                <w:rFonts w:ascii="Times New Roman" w:hAnsi="Times New Roman"/>
                <w:color w:val="000000"/>
                <w:spacing w:val="-2"/>
              </w:rPr>
              <w:t xml:space="preserve"> zwiększenie liczby dokumentów</w:t>
            </w:r>
          </w:p>
          <w:p w14:paraId="0CBAF469" w14:textId="77777777" w:rsidR="00875D08" w:rsidRPr="00FE1A39" w:rsidRDefault="00000000" w:rsidP="00875D08">
            <w:pPr>
              <w:spacing w:line="240" w:lineRule="auto"/>
              <w:rPr>
                <w:rFonts w:ascii="Times New Roman" w:hAnsi="Times New Roman"/>
                <w:color w:val="000000"/>
                <w:spacing w:val="-2"/>
              </w:rPr>
            </w:pPr>
            <w:sdt>
              <w:sdtPr>
                <w:rPr>
                  <w:rFonts w:ascii="Times New Roman" w:hAnsi="Times New Roman"/>
                  <w:color w:val="000000"/>
                </w:rPr>
                <w:id w:val="762415844"/>
                <w14:checkbox>
                  <w14:checked w14:val="0"/>
                  <w14:checkedState w14:val="2612" w14:font="MS Gothic"/>
                  <w14:uncheckedState w14:val="2610" w14:font="MS Gothic"/>
                </w14:checkbox>
              </w:sdtPr>
              <w:sdtContent>
                <w:r w:rsidR="00875D08" w:rsidRPr="00FE1A39">
                  <w:rPr>
                    <w:rFonts w:ascii="Segoe UI Symbol" w:eastAsia="MS Gothic" w:hAnsi="Segoe UI Symbol" w:cs="Segoe UI Symbol"/>
                    <w:color w:val="000000"/>
                  </w:rPr>
                  <w:t>☐</w:t>
                </w:r>
              </w:sdtContent>
            </w:sdt>
            <w:r w:rsidR="00875D08" w:rsidRPr="00FE1A39">
              <w:rPr>
                <w:rFonts w:ascii="Times New Roman" w:hAnsi="Times New Roman"/>
                <w:color w:val="000000"/>
              </w:rPr>
              <w:t xml:space="preserve"> </w:t>
            </w:r>
            <w:r w:rsidR="00875D08" w:rsidRPr="00FE1A39">
              <w:rPr>
                <w:rFonts w:ascii="Times New Roman" w:hAnsi="Times New Roman"/>
                <w:color w:val="000000"/>
                <w:spacing w:val="-2"/>
              </w:rPr>
              <w:t>zwiększenie liczby procedur</w:t>
            </w:r>
          </w:p>
          <w:p w14:paraId="7B3F0F59" w14:textId="77777777" w:rsidR="00875D08" w:rsidRPr="00FE1A39" w:rsidRDefault="00000000" w:rsidP="00875D08">
            <w:pPr>
              <w:spacing w:line="240" w:lineRule="auto"/>
              <w:rPr>
                <w:rFonts w:ascii="Times New Roman" w:hAnsi="Times New Roman"/>
                <w:color w:val="000000"/>
                <w:spacing w:val="-2"/>
              </w:rPr>
            </w:pPr>
            <w:sdt>
              <w:sdtPr>
                <w:rPr>
                  <w:rFonts w:ascii="Times New Roman" w:hAnsi="Times New Roman"/>
                  <w:color w:val="000000"/>
                  <w:spacing w:val="-2"/>
                </w:rPr>
                <w:id w:val="-357036351"/>
                <w14:checkbox>
                  <w14:checked w14:val="0"/>
                  <w14:checkedState w14:val="2612" w14:font="MS Gothic"/>
                  <w14:uncheckedState w14:val="2610" w14:font="MS Gothic"/>
                </w14:checkbox>
              </w:sdtPr>
              <w:sdtContent>
                <w:r w:rsidR="00875D08" w:rsidRPr="00FE1A39">
                  <w:rPr>
                    <w:rFonts w:ascii="Segoe UI Symbol" w:eastAsia="MS Gothic" w:hAnsi="Segoe UI Symbol" w:cs="Segoe UI Symbol"/>
                    <w:color w:val="000000"/>
                    <w:spacing w:val="-2"/>
                  </w:rPr>
                  <w:t>☐</w:t>
                </w:r>
              </w:sdtContent>
            </w:sdt>
            <w:r w:rsidR="00875D08" w:rsidRPr="00FE1A39">
              <w:rPr>
                <w:rFonts w:ascii="Times New Roman" w:hAnsi="Times New Roman"/>
                <w:color w:val="000000"/>
                <w:spacing w:val="-2"/>
              </w:rPr>
              <w:t xml:space="preserve"> wydłużenie czasu na załatwienie sprawy</w:t>
            </w:r>
          </w:p>
          <w:p w14:paraId="3D3CB3CE" w14:textId="77777777" w:rsidR="00875D08" w:rsidRPr="00FE1A39" w:rsidRDefault="00000000" w:rsidP="00875D08">
            <w:pPr>
              <w:spacing w:line="240" w:lineRule="auto"/>
              <w:rPr>
                <w:rFonts w:ascii="Times New Roman" w:hAnsi="Times New Roman"/>
                <w:color w:val="000000"/>
              </w:rPr>
            </w:pPr>
            <w:sdt>
              <w:sdtPr>
                <w:rPr>
                  <w:rFonts w:ascii="Times New Roman" w:hAnsi="Times New Roman"/>
                  <w:color w:val="000000"/>
                  <w:spacing w:val="-2"/>
                </w:rPr>
                <w:id w:val="1149557140"/>
                <w14:checkbox>
                  <w14:checked w14:val="0"/>
                  <w14:checkedState w14:val="2612" w14:font="MS Gothic"/>
                  <w14:uncheckedState w14:val="2610" w14:font="MS Gothic"/>
                </w14:checkbox>
              </w:sdtPr>
              <w:sdtContent>
                <w:r w:rsidR="00875D08" w:rsidRPr="00FE1A39">
                  <w:rPr>
                    <w:rFonts w:ascii="Segoe UI Symbol" w:eastAsia="MS Gothic" w:hAnsi="Segoe UI Symbol" w:cs="Segoe UI Symbol"/>
                    <w:color w:val="000000"/>
                    <w:spacing w:val="-2"/>
                  </w:rPr>
                  <w:t>☐</w:t>
                </w:r>
              </w:sdtContent>
            </w:sdt>
            <w:r w:rsidR="00875D08" w:rsidRPr="00FE1A39">
              <w:rPr>
                <w:rFonts w:ascii="Times New Roman" w:hAnsi="Times New Roman"/>
                <w:color w:val="000000"/>
                <w:spacing w:val="-2"/>
              </w:rPr>
              <w:t xml:space="preserve"> inne:</w:t>
            </w:r>
            <w:r w:rsidR="00875D08" w:rsidRPr="00FE1A39">
              <w:rPr>
                <w:rFonts w:ascii="Times New Roman" w:hAnsi="Times New Roman"/>
                <w:color w:val="000000"/>
              </w:rPr>
              <w:t xml:space="preserve"> …</w:t>
            </w:r>
          </w:p>
          <w:p w14:paraId="5CCAC405" w14:textId="77777777" w:rsidR="00875D08" w:rsidRPr="00FE1A39" w:rsidRDefault="00875D08" w:rsidP="00875D08">
            <w:pPr>
              <w:spacing w:line="240" w:lineRule="auto"/>
              <w:rPr>
                <w:rFonts w:ascii="Times New Roman" w:hAnsi="Times New Roman"/>
                <w:color w:val="000000"/>
              </w:rPr>
            </w:pPr>
          </w:p>
        </w:tc>
      </w:tr>
      <w:tr w:rsidR="00875D08" w:rsidRPr="00FE1A39" w14:paraId="14C57724" w14:textId="77777777" w:rsidTr="3B3F5ED6">
        <w:trPr>
          <w:gridAfter w:val="1"/>
          <w:wAfter w:w="9" w:type="dxa"/>
          <w:trHeight w:val="870"/>
        </w:trPr>
        <w:tc>
          <w:tcPr>
            <w:tcW w:w="4282" w:type="dxa"/>
            <w:gridSpan w:val="7"/>
            <w:shd w:val="clear" w:color="auto" w:fill="FFFFFF" w:themeFill="background1"/>
          </w:tcPr>
          <w:p w14:paraId="3F8EC25D" w14:textId="77777777" w:rsidR="00875D08" w:rsidRPr="00FE1A39" w:rsidRDefault="00875D08" w:rsidP="00875D08">
            <w:pPr>
              <w:spacing w:line="240" w:lineRule="auto"/>
              <w:rPr>
                <w:rFonts w:ascii="Times New Roman" w:hAnsi="Times New Roman"/>
                <w:color w:val="000000"/>
              </w:rPr>
            </w:pPr>
            <w:r w:rsidRPr="00FE1A39">
              <w:rPr>
                <w:rFonts w:ascii="Times New Roman" w:hAnsi="Times New Roman"/>
                <w:color w:val="000000"/>
                <w:spacing w:val="-2"/>
              </w:rPr>
              <w:t xml:space="preserve">Wprowadzane obciążenia są przystosowane do ich elektronizacji. </w:t>
            </w:r>
          </w:p>
        </w:tc>
        <w:tc>
          <w:tcPr>
            <w:tcW w:w="6372" w:type="dxa"/>
            <w:gridSpan w:val="11"/>
            <w:shd w:val="clear" w:color="auto" w:fill="FFFFFF" w:themeFill="background1"/>
          </w:tcPr>
          <w:p w14:paraId="62C34DBD" w14:textId="1413F4C6" w:rsidR="00875D08" w:rsidRPr="00FE1A39" w:rsidRDefault="00000000" w:rsidP="00875D08">
            <w:pPr>
              <w:spacing w:line="240" w:lineRule="auto"/>
              <w:rPr>
                <w:rFonts w:ascii="Times New Roman" w:hAnsi="Times New Roman"/>
                <w:color w:val="000000"/>
              </w:rPr>
            </w:pPr>
            <w:sdt>
              <w:sdtPr>
                <w:rPr>
                  <w:rFonts w:ascii="Times New Roman" w:hAnsi="Times New Roman"/>
                  <w:color w:val="000000"/>
                </w:rPr>
                <w:id w:val="297268939"/>
                <w14:checkbox>
                  <w14:checked w14:val="1"/>
                  <w14:checkedState w14:val="2612" w14:font="MS Gothic"/>
                  <w14:uncheckedState w14:val="2610" w14:font="MS Gothic"/>
                </w14:checkbox>
              </w:sdtPr>
              <w:sdtContent>
                <w:r w:rsidR="0028790F">
                  <w:rPr>
                    <w:rFonts w:ascii="MS Gothic" w:eastAsia="MS Gothic" w:hAnsi="MS Gothic" w:cs="Segoe UI Symbol" w:hint="eastAsia"/>
                    <w:color w:val="000000"/>
                  </w:rPr>
                  <w:t>☒</w:t>
                </w:r>
              </w:sdtContent>
            </w:sdt>
            <w:r w:rsidR="00875D08" w:rsidRPr="00FE1A39">
              <w:rPr>
                <w:rFonts w:ascii="Times New Roman" w:hAnsi="Times New Roman"/>
                <w:color w:val="000000"/>
              </w:rPr>
              <w:t xml:space="preserve"> tak</w:t>
            </w:r>
          </w:p>
          <w:p w14:paraId="798A3156" w14:textId="77777777" w:rsidR="00875D08" w:rsidRPr="00FE1A39" w:rsidRDefault="00000000" w:rsidP="00875D08">
            <w:pPr>
              <w:spacing w:line="240" w:lineRule="auto"/>
              <w:rPr>
                <w:rFonts w:ascii="Times New Roman" w:hAnsi="Times New Roman"/>
                <w:color w:val="000000"/>
              </w:rPr>
            </w:pPr>
            <w:sdt>
              <w:sdtPr>
                <w:rPr>
                  <w:rFonts w:ascii="Times New Roman" w:hAnsi="Times New Roman"/>
                  <w:color w:val="000000"/>
                </w:rPr>
                <w:id w:val="-1887021666"/>
                <w14:checkbox>
                  <w14:checked w14:val="0"/>
                  <w14:checkedState w14:val="2612" w14:font="MS Gothic"/>
                  <w14:uncheckedState w14:val="2610" w14:font="MS Gothic"/>
                </w14:checkbox>
              </w:sdtPr>
              <w:sdtContent>
                <w:r w:rsidR="00875D08" w:rsidRPr="00FE1A39">
                  <w:rPr>
                    <w:rFonts w:ascii="Segoe UI Symbol" w:eastAsia="MS Gothic" w:hAnsi="Segoe UI Symbol" w:cs="Segoe UI Symbol"/>
                    <w:color w:val="000000"/>
                  </w:rPr>
                  <w:t>☐</w:t>
                </w:r>
              </w:sdtContent>
            </w:sdt>
            <w:r w:rsidR="00875D08" w:rsidRPr="00FE1A39">
              <w:rPr>
                <w:rFonts w:ascii="Times New Roman" w:hAnsi="Times New Roman"/>
                <w:color w:val="000000"/>
              </w:rPr>
              <w:t xml:space="preserve"> nie</w:t>
            </w:r>
          </w:p>
          <w:p w14:paraId="4AF0D919" w14:textId="49C68367" w:rsidR="00875D08" w:rsidRPr="00FE1A39" w:rsidRDefault="00000000" w:rsidP="00C937AD">
            <w:pPr>
              <w:spacing w:line="240" w:lineRule="auto"/>
              <w:rPr>
                <w:rFonts w:ascii="Times New Roman" w:hAnsi="Times New Roman"/>
                <w:color w:val="000000"/>
              </w:rPr>
            </w:pPr>
            <w:sdt>
              <w:sdtPr>
                <w:rPr>
                  <w:rFonts w:ascii="Times New Roman" w:hAnsi="Times New Roman"/>
                  <w:color w:val="000000"/>
                </w:rPr>
                <w:id w:val="1904862519"/>
                <w14:checkbox>
                  <w14:checked w14:val="0"/>
                  <w14:checkedState w14:val="2612" w14:font="MS Gothic"/>
                  <w14:uncheckedState w14:val="2610" w14:font="MS Gothic"/>
                </w14:checkbox>
              </w:sdtPr>
              <w:sdtContent>
                <w:r w:rsidR="0028790F">
                  <w:rPr>
                    <w:rFonts w:ascii="MS Gothic" w:eastAsia="MS Gothic" w:hAnsi="MS Gothic" w:cs="Segoe UI Symbol" w:hint="eastAsia"/>
                    <w:color w:val="000000"/>
                  </w:rPr>
                  <w:t>☐</w:t>
                </w:r>
              </w:sdtContent>
            </w:sdt>
            <w:r w:rsidR="00875D08" w:rsidRPr="00FE1A39">
              <w:rPr>
                <w:rFonts w:ascii="Times New Roman" w:hAnsi="Times New Roman"/>
                <w:color w:val="000000"/>
              </w:rPr>
              <w:t xml:space="preserve"> nie dotyczy</w:t>
            </w:r>
          </w:p>
        </w:tc>
      </w:tr>
      <w:tr w:rsidR="00875D08" w:rsidRPr="00FE1A39" w14:paraId="07847AC3" w14:textId="77777777" w:rsidTr="3B3F5ED6">
        <w:trPr>
          <w:trHeight w:val="630"/>
        </w:trPr>
        <w:tc>
          <w:tcPr>
            <w:tcW w:w="10663" w:type="dxa"/>
            <w:gridSpan w:val="19"/>
            <w:shd w:val="clear" w:color="auto" w:fill="FFFFFF" w:themeFill="background1"/>
          </w:tcPr>
          <w:p w14:paraId="7678587F" w14:textId="77777777" w:rsidR="00875D08" w:rsidRPr="00FE1A39" w:rsidRDefault="00875D08" w:rsidP="00875D08">
            <w:pPr>
              <w:spacing w:line="240" w:lineRule="auto"/>
              <w:jc w:val="both"/>
              <w:rPr>
                <w:rFonts w:ascii="Times New Roman" w:hAnsi="Times New Roman"/>
                <w:b/>
                <w:color w:val="000000"/>
              </w:rPr>
            </w:pPr>
            <w:r w:rsidRPr="00FE1A39">
              <w:rPr>
                <w:rFonts w:ascii="Times New Roman" w:hAnsi="Times New Roman"/>
                <w:b/>
                <w:color w:val="000000"/>
              </w:rPr>
              <w:t>Komentarz:</w:t>
            </w:r>
          </w:p>
          <w:p w14:paraId="3B174A27" w14:textId="13B50774" w:rsidR="0046550B" w:rsidRPr="00FE1A39" w:rsidRDefault="00875D08" w:rsidP="008474BF">
            <w:pPr>
              <w:spacing w:after="120" w:line="240" w:lineRule="auto"/>
              <w:jc w:val="both"/>
              <w:rPr>
                <w:rFonts w:ascii="Times New Roman" w:hAnsi="Times New Roman"/>
                <w:color w:val="000000"/>
              </w:rPr>
            </w:pPr>
            <w:r w:rsidRPr="3B3F5ED6">
              <w:rPr>
                <w:rFonts w:ascii="Times New Roman" w:hAnsi="Times New Roman"/>
                <w:color w:val="000000" w:themeColor="text1"/>
              </w:rPr>
              <w:t xml:space="preserve">W związku z wejściem w życie projektowanej ustawy obywatele będą mieli możliwość załatwienia większej </w:t>
            </w:r>
            <w:r w:rsidR="00DD037E" w:rsidRPr="3B3F5ED6">
              <w:rPr>
                <w:rFonts w:ascii="Times New Roman" w:hAnsi="Times New Roman"/>
                <w:color w:val="000000" w:themeColor="text1"/>
              </w:rPr>
              <w:t xml:space="preserve">liczby </w:t>
            </w:r>
            <w:r w:rsidRPr="3B3F5ED6">
              <w:rPr>
                <w:rFonts w:ascii="Times New Roman" w:hAnsi="Times New Roman"/>
                <w:color w:val="000000" w:themeColor="text1"/>
              </w:rPr>
              <w:t xml:space="preserve">spraw urzędowych w formie </w:t>
            </w:r>
            <w:r w:rsidR="0046550B" w:rsidRPr="3B3F5ED6">
              <w:rPr>
                <w:rFonts w:ascii="Times New Roman" w:hAnsi="Times New Roman"/>
                <w:color w:val="000000" w:themeColor="text1"/>
              </w:rPr>
              <w:t>elektronicznej</w:t>
            </w:r>
            <w:r w:rsidRPr="3B3F5ED6">
              <w:rPr>
                <w:rFonts w:ascii="Times New Roman" w:hAnsi="Times New Roman"/>
                <w:color w:val="000000" w:themeColor="text1"/>
              </w:rPr>
              <w:t xml:space="preserve">, czyli w dowolnym miejscu i czasie, wykorzystując do tego jedynie swoje urządzenia mobilne. </w:t>
            </w:r>
            <w:r w:rsidR="0046550B" w:rsidRPr="3B3F5ED6">
              <w:rPr>
                <w:rFonts w:ascii="Times New Roman" w:hAnsi="Times New Roman"/>
                <w:color w:val="000000" w:themeColor="text1"/>
              </w:rPr>
              <w:t xml:space="preserve">Przewiduje się, że możliwość załatwienia sprawy elektronicznie czy podpisania </w:t>
            </w:r>
            <w:r w:rsidR="426B73D1" w:rsidRPr="3B3F5ED6">
              <w:rPr>
                <w:rFonts w:ascii="Times New Roman" w:hAnsi="Times New Roman"/>
                <w:color w:val="000000" w:themeColor="text1"/>
              </w:rPr>
              <w:t>pisma</w:t>
            </w:r>
            <w:r w:rsidR="0046550B" w:rsidRPr="3B3F5ED6">
              <w:rPr>
                <w:rFonts w:ascii="Times New Roman" w:hAnsi="Times New Roman"/>
                <w:color w:val="000000" w:themeColor="text1"/>
              </w:rPr>
              <w:t xml:space="preserve"> w aplikacji mObywatel przyczyni się w istotny sposób do zmniejszenia liczby papierowych dokumentów gromadzonych i przetwarzanych przez organy administracji publicznej i obywateli. </w:t>
            </w:r>
            <w:r w:rsidRPr="3B3F5ED6">
              <w:rPr>
                <w:rFonts w:ascii="Times New Roman" w:hAnsi="Times New Roman"/>
                <w:color w:val="000000" w:themeColor="text1"/>
              </w:rPr>
              <w:t>Zwiększenie liczby usług elektronicznych wpłynie pozytywnie na szybkość załatwienia spraw urzędowych</w:t>
            </w:r>
            <w:r w:rsidR="0046550B" w:rsidRPr="3B3F5ED6">
              <w:rPr>
                <w:rFonts w:ascii="Times New Roman" w:hAnsi="Times New Roman"/>
                <w:color w:val="000000" w:themeColor="text1"/>
              </w:rPr>
              <w:t xml:space="preserve"> poprzez zarówno wyeliminowanie czasu koniecznego na dotarcie pisma do urzędu/obywatela, ale także przyspieszenie wymiany informacji między obywatelem</w:t>
            </w:r>
            <w:r w:rsidR="2CB2B075" w:rsidRPr="3B3F5ED6">
              <w:rPr>
                <w:rFonts w:ascii="Times New Roman" w:hAnsi="Times New Roman"/>
                <w:color w:val="000000" w:themeColor="text1"/>
              </w:rPr>
              <w:t>,</w:t>
            </w:r>
            <w:r w:rsidR="0046550B" w:rsidRPr="3B3F5ED6">
              <w:rPr>
                <w:rFonts w:ascii="Times New Roman" w:hAnsi="Times New Roman"/>
                <w:color w:val="000000" w:themeColor="text1"/>
              </w:rPr>
              <w:t xml:space="preserve"> a urzędem w trakcie załatwianie sprawy (np. szybsze uzupełnianie braków).</w:t>
            </w:r>
            <w:r w:rsidR="00C4550A" w:rsidRPr="3B3F5ED6">
              <w:rPr>
                <w:rFonts w:ascii="Times New Roman" w:hAnsi="Times New Roman"/>
                <w:color w:val="000000" w:themeColor="text1"/>
              </w:rPr>
              <w:t xml:space="preserve"> Elektronizacja </w:t>
            </w:r>
            <w:r w:rsidR="632C3CA4" w:rsidRPr="3B3F5ED6">
              <w:rPr>
                <w:rFonts w:ascii="Times New Roman" w:hAnsi="Times New Roman"/>
                <w:color w:val="000000" w:themeColor="text1"/>
              </w:rPr>
              <w:t xml:space="preserve">sposobu załatwiania spraw </w:t>
            </w:r>
            <w:r w:rsidR="00C4550A" w:rsidRPr="3B3F5ED6">
              <w:rPr>
                <w:rFonts w:ascii="Times New Roman" w:hAnsi="Times New Roman"/>
                <w:color w:val="000000" w:themeColor="text1"/>
              </w:rPr>
              <w:t xml:space="preserve"> </w:t>
            </w:r>
            <w:r w:rsidR="6DBE387C" w:rsidRPr="3B3F5ED6">
              <w:rPr>
                <w:rFonts w:ascii="Times New Roman" w:hAnsi="Times New Roman"/>
                <w:color w:val="000000" w:themeColor="text1"/>
              </w:rPr>
              <w:t xml:space="preserve">i tym samym ich automatyzacja </w:t>
            </w:r>
            <w:r w:rsidR="00C4550A" w:rsidRPr="3B3F5ED6">
              <w:rPr>
                <w:rFonts w:ascii="Times New Roman" w:hAnsi="Times New Roman"/>
                <w:color w:val="000000" w:themeColor="text1"/>
              </w:rPr>
              <w:t xml:space="preserve">może  przyczynić się  w konsekwencji </w:t>
            </w:r>
            <w:r w:rsidR="0AA52A54" w:rsidRPr="3B3F5ED6">
              <w:rPr>
                <w:rFonts w:ascii="Times New Roman" w:hAnsi="Times New Roman"/>
                <w:color w:val="000000" w:themeColor="text1"/>
              </w:rPr>
              <w:t xml:space="preserve">do </w:t>
            </w:r>
            <w:r w:rsidR="00C4550A" w:rsidRPr="3B3F5ED6">
              <w:rPr>
                <w:rFonts w:ascii="Times New Roman" w:hAnsi="Times New Roman"/>
                <w:color w:val="000000" w:themeColor="text1"/>
              </w:rPr>
              <w:t>przyspieszenia ich załatwiania.</w:t>
            </w:r>
          </w:p>
        </w:tc>
      </w:tr>
      <w:tr w:rsidR="00875D08" w:rsidRPr="00FE1A39" w14:paraId="6E714F96" w14:textId="77777777" w:rsidTr="3B3F5ED6">
        <w:trPr>
          <w:trHeight w:val="142"/>
        </w:trPr>
        <w:tc>
          <w:tcPr>
            <w:tcW w:w="10663" w:type="dxa"/>
            <w:gridSpan w:val="19"/>
            <w:shd w:val="clear" w:color="auto" w:fill="99CCFF"/>
          </w:tcPr>
          <w:p w14:paraId="006644FD" w14:textId="77777777" w:rsidR="00875D08" w:rsidRPr="00FE1A39" w:rsidRDefault="00875D08">
            <w:pPr>
              <w:numPr>
                <w:ilvl w:val="0"/>
                <w:numId w:val="1"/>
              </w:numPr>
              <w:spacing w:before="60" w:after="60" w:line="240" w:lineRule="auto"/>
              <w:jc w:val="both"/>
              <w:rPr>
                <w:rFonts w:ascii="Times New Roman" w:hAnsi="Times New Roman"/>
                <w:b/>
                <w:color w:val="000000"/>
              </w:rPr>
            </w:pPr>
            <w:r w:rsidRPr="00FE1A39">
              <w:rPr>
                <w:rFonts w:ascii="Times New Roman" w:hAnsi="Times New Roman"/>
                <w:b/>
                <w:color w:val="000000"/>
              </w:rPr>
              <w:t xml:space="preserve">Wpływ na rynek pracy </w:t>
            </w:r>
          </w:p>
        </w:tc>
      </w:tr>
      <w:tr w:rsidR="00875D08" w:rsidRPr="00FE1A39" w14:paraId="0726AB9E" w14:textId="77777777" w:rsidTr="3B3F5ED6">
        <w:trPr>
          <w:trHeight w:val="142"/>
        </w:trPr>
        <w:tc>
          <w:tcPr>
            <w:tcW w:w="10663" w:type="dxa"/>
            <w:gridSpan w:val="19"/>
            <w:shd w:val="clear" w:color="auto" w:fill="auto"/>
          </w:tcPr>
          <w:p w14:paraId="0C0717BF" w14:textId="77777777" w:rsidR="00875D08" w:rsidRPr="00FE1A39" w:rsidRDefault="00875D08" w:rsidP="008474BF">
            <w:pPr>
              <w:spacing w:after="120" w:line="240" w:lineRule="auto"/>
              <w:jc w:val="both"/>
              <w:rPr>
                <w:rFonts w:ascii="Times New Roman" w:hAnsi="Times New Roman"/>
                <w:color w:val="000000"/>
              </w:rPr>
            </w:pPr>
            <w:r w:rsidRPr="00FE1A39">
              <w:rPr>
                <w:rFonts w:ascii="Times New Roman" w:hAnsi="Times New Roman"/>
                <w:color w:val="000000"/>
              </w:rPr>
              <w:t>Projektowana ustawa nie ma wpływu na rynek pracy.</w:t>
            </w:r>
          </w:p>
        </w:tc>
      </w:tr>
      <w:tr w:rsidR="00875D08" w:rsidRPr="00FE1A39" w14:paraId="1E31CFAD" w14:textId="77777777" w:rsidTr="3B3F5ED6">
        <w:trPr>
          <w:trHeight w:val="142"/>
        </w:trPr>
        <w:tc>
          <w:tcPr>
            <w:tcW w:w="10663" w:type="dxa"/>
            <w:gridSpan w:val="19"/>
            <w:shd w:val="clear" w:color="auto" w:fill="99CCFF"/>
          </w:tcPr>
          <w:p w14:paraId="71928CD6" w14:textId="77777777" w:rsidR="00875D08" w:rsidRPr="00FE1A39" w:rsidRDefault="00875D08">
            <w:pPr>
              <w:numPr>
                <w:ilvl w:val="0"/>
                <w:numId w:val="1"/>
              </w:numPr>
              <w:spacing w:before="60" w:after="60" w:line="240" w:lineRule="auto"/>
              <w:jc w:val="both"/>
              <w:rPr>
                <w:rFonts w:ascii="Times New Roman" w:hAnsi="Times New Roman"/>
                <w:b/>
                <w:color w:val="000000"/>
              </w:rPr>
            </w:pPr>
            <w:r w:rsidRPr="00FE1A39">
              <w:rPr>
                <w:rFonts w:ascii="Times New Roman" w:hAnsi="Times New Roman"/>
                <w:b/>
                <w:color w:val="000000"/>
              </w:rPr>
              <w:t>Wpływ na pozostałe obszary</w:t>
            </w:r>
          </w:p>
        </w:tc>
      </w:tr>
      <w:tr w:rsidR="00875D08" w:rsidRPr="00FE1A39" w14:paraId="1B06BDA0" w14:textId="77777777" w:rsidTr="3B3F5ED6">
        <w:trPr>
          <w:trHeight w:val="1031"/>
        </w:trPr>
        <w:tc>
          <w:tcPr>
            <w:tcW w:w="2271" w:type="dxa"/>
            <w:gridSpan w:val="4"/>
            <w:shd w:val="clear" w:color="auto" w:fill="FFFFFF" w:themeFill="background1"/>
          </w:tcPr>
          <w:p w14:paraId="2225CDED" w14:textId="77777777" w:rsidR="00875D08" w:rsidRPr="00FE1A39" w:rsidRDefault="00000000" w:rsidP="00875D08">
            <w:pPr>
              <w:spacing w:line="240" w:lineRule="auto"/>
              <w:rPr>
                <w:rFonts w:ascii="Times New Roman" w:hAnsi="Times New Roman"/>
                <w:color w:val="000000"/>
                <w:spacing w:val="-2"/>
              </w:rPr>
            </w:pPr>
            <w:sdt>
              <w:sdtPr>
                <w:rPr>
                  <w:rFonts w:ascii="Times New Roman" w:hAnsi="Times New Roman"/>
                  <w:color w:val="000000"/>
                </w:rPr>
                <w:id w:val="365952688"/>
                <w14:checkbox>
                  <w14:checked w14:val="0"/>
                  <w14:checkedState w14:val="2612" w14:font="MS Gothic"/>
                  <w14:uncheckedState w14:val="2610" w14:font="MS Gothic"/>
                </w14:checkbox>
              </w:sdtPr>
              <w:sdtContent>
                <w:r w:rsidR="00875D08" w:rsidRPr="00FE1A39">
                  <w:rPr>
                    <w:rFonts w:ascii="Segoe UI Symbol" w:eastAsia="MS Gothic" w:hAnsi="Segoe UI Symbol" w:cs="Segoe UI Symbol"/>
                    <w:color w:val="000000"/>
                  </w:rPr>
                  <w:t>☐</w:t>
                </w:r>
              </w:sdtContent>
            </w:sdt>
            <w:r w:rsidR="00875D08" w:rsidRPr="00FE1A39">
              <w:rPr>
                <w:rFonts w:ascii="Times New Roman" w:hAnsi="Times New Roman"/>
                <w:color w:val="000000"/>
              </w:rPr>
              <w:t xml:space="preserve"> </w:t>
            </w:r>
            <w:r w:rsidR="00875D08" w:rsidRPr="00FE1A39">
              <w:rPr>
                <w:rFonts w:ascii="Times New Roman" w:hAnsi="Times New Roman"/>
                <w:color w:val="000000"/>
                <w:spacing w:val="-2"/>
              </w:rPr>
              <w:t>środowisko naturalne</w:t>
            </w:r>
          </w:p>
          <w:p w14:paraId="1F59C974" w14:textId="77777777" w:rsidR="00875D08" w:rsidRPr="00FE1A39" w:rsidRDefault="00000000" w:rsidP="00875D08">
            <w:pPr>
              <w:spacing w:line="240" w:lineRule="auto"/>
              <w:rPr>
                <w:rFonts w:ascii="Times New Roman" w:hAnsi="Times New Roman"/>
                <w:color w:val="000000"/>
              </w:rPr>
            </w:pPr>
            <w:sdt>
              <w:sdtPr>
                <w:rPr>
                  <w:rFonts w:ascii="Times New Roman" w:hAnsi="Times New Roman"/>
                  <w:color w:val="000000"/>
                </w:rPr>
                <w:id w:val="-1888785328"/>
                <w14:checkbox>
                  <w14:checked w14:val="0"/>
                  <w14:checkedState w14:val="2612" w14:font="MS Gothic"/>
                  <w14:uncheckedState w14:val="2610" w14:font="MS Gothic"/>
                </w14:checkbox>
              </w:sdtPr>
              <w:sdtContent>
                <w:r w:rsidR="00875D08" w:rsidRPr="00FE1A39">
                  <w:rPr>
                    <w:rFonts w:ascii="Segoe UI Symbol" w:eastAsia="MS Gothic" w:hAnsi="Segoe UI Symbol" w:cs="Segoe UI Symbol"/>
                    <w:color w:val="000000"/>
                  </w:rPr>
                  <w:t>☐</w:t>
                </w:r>
              </w:sdtContent>
            </w:sdt>
            <w:r w:rsidR="00875D08" w:rsidRPr="00FE1A39">
              <w:rPr>
                <w:rFonts w:ascii="Times New Roman" w:hAnsi="Times New Roman"/>
                <w:color w:val="000000"/>
              </w:rPr>
              <w:t xml:space="preserve"> sytuacja i rozwój regionalny</w:t>
            </w:r>
          </w:p>
          <w:p w14:paraId="52921E23" w14:textId="77777777" w:rsidR="00875D08" w:rsidRPr="00FE1A39" w:rsidRDefault="00000000" w:rsidP="00875D08">
            <w:pPr>
              <w:spacing w:line="240" w:lineRule="auto"/>
              <w:rPr>
                <w:rFonts w:ascii="Times New Roman" w:hAnsi="Times New Roman"/>
                <w:color w:val="000000"/>
                <w:spacing w:val="-2"/>
              </w:rPr>
            </w:pPr>
            <w:sdt>
              <w:sdtPr>
                <w:rPr>
                  <w:rFonts w:ascii="Times New Roman" w:hAnsi="Times New Roman"/>
                  <w:color w:val="000000"/>
                  <w:spacing w:val="-2"/>
                </w:rPr>
                <w:id w:val="366884454"/>
                <w14:checkbox>
                  <w14:checked w14:val="0"/>
                  <w14:checkedState w14:val="2612" w14:font="MS Gothic"/>
                  <w14:uncheckedState w14:val="2610" w14:font="MS Gothic"/>
                </w14:checkbox>
              </w:sdtPr>
              <w:sdtContent>
                <w:r w:rsidR="00875D08" w:rsidRPr="00FE1A39">
                  <w:rPr>
                    <w:rFonts w:ascii="Segoe UI Symbol" w:eastAsia="MS Gothic" w:hAnsi="Segoe UI Symbol" w:cs="Segoe UI Symbol"/>
                    <w:color w:val="000000"/>
                    <w:spacing w:val="-2"/>
                  </w:rPr>
                  <w:t>☐</w:t>
                </w:r>
              </w:sdtContent>
            </w:sdt>
            <w:r w:rsidR="00875D08" w:rsidRPr="00FE1A39">
              <w:rPr>
                <w:rFonts w:ascii="Times New Roman" w:hAnsi="Times New Roman"/>
                <w:color w:val="000000"/>
                <w:spacing w:val="-2"/>
              </w:rPr>
              <w:t xml:space="preserve"> inne: </w:t>
            </w:r>
            <w:r w:rsidR="00875D08" w:rsidRPr="00FE1A39">
              <w:rPr>
                <w:rFonts w:ascii="Times New Roman" w:hAnsi="Times New Roman"/>
                <w:color w:val="000000"/>
              </w:rPr>
              <w:t>…</w:t>
            </w:r>
          </w:p>
        </w:tc>
        <w:tc>
          <w:tcPr>
            <w:tcW w:w="4852" w:type="dxa"/>
            <w:gridSpan w:val="9"/>
            <w:shd w:val="clear" w:color="auto" w:fill="FFFFFF" w:themeFill="background1"/>
          </w:tcPr>
          <w:p w14:paraId="390189CA" w14:textId="77777777" w:rsidR="00875D08" w:rsidRPr="00FE1A39" w:rsidRDefault="00000000" w:rsidP="00875D08">
            <w:pPr>
              <w:spacing w:line="240" w:lineRule="auto"/>
              <w:rPr>
                <w:rFonts w:ascii="Times New Roman" w:hAnsi="Times New Roman"/>
                <w:color w:val="000000"/>
                <w:spacing w:val="-2"/>
              </w:rPr>
            </w:pPr>
            <w:sdt>
              <w:sdtPr>
                <w:rPr>
                  <w:rFonts w:ascii="Times New Roman" w:hAnsi="Times New Roman"/>
                  <w:color w:val="000000"/>
                  <w:spacing w:val="-2"/>
                </w:rPr>
                <w:id w:val="-1170861332"/>
                <w14:checkbox>
                  <w14:checked w14:val="0"/>
                  <w14:checkedState w14:val="2612" w14:font="MS Gothic"/>
                  <w14:uncheckedState w14:val="2610" w14:font="MS Gothic"/>
                </w14:checkbox>
              </w:sdtPr>
              <w:sdtContent>
                <w:r w:rsidR="00875D08" w:rsidRPr="00FE1A39">
                  <w:rPr>
                    <w:rFonts w:ascii="Segoe UI Symbol" w:eastAsia="MS Gothic" w:hAnsi="Segoe UI Symbol" w:cs="Segoe UI Symbol"/>
                    <w:color w:val="000000"/>
                    <w:spacing w:val="-2"/>
                  </w:rPr>
                  <w:t>☐</w:t>
                </w:r>
              </w:sdtContent>
            </w:sdt>
            <w:r w:rsidR="00875D08" w:rsidRPr="00FE1A39">
              <w:rPr>
                <w:rFonts w:ascii="Times New Roman" w:hAnsi="Times New Roman"/>
                <w:color w:val="000000"/>
                <w:spacing w:val="-2"/>
              </w:rPr>
              <w:t xml:space="preserve"> demografia</w:t>
            </w:r>
          </w:p>
          <w:p w14:paraId="0B0FEA38" w14:textId="77777777" w:rsidR="00875D08" w:rsidRPr="00FE1A39" w:rsidRDefault="00000000" w:rsidP="00875D08">
            <w:pPr>
              <w:spacing w:line="240" w:lineRule="auto"/>
              <w:rPr>
                <w:rFonts w:ascii="Times New Roman" w:hAnsi="Times New Roman"/>
                <w:color w:val="000000"/>
              </w:rPr>
            </w:pPr>
            <w:sdt>
              <w:sdtPr>
                <w:rPr>
                  <w:rFonts w:ascii="Times New Roman" w:hAnsi="Times New Roman"/>
                  <w:color w:val="000000"/>
                </w:rPr>
                <w:id w:val="1090503991"/>
                <w14:checkbox>
                  <w14:checked w14:val="0"/>
                  <w14:checkedState w14:val="2612" w14:font="MS Gothic"/>
                  <w14:uncheckedState w14:val="2610" w14:font="MS Gothic"/>
                </w14:checkbox>
              </w:sdtPr>
              <w:sdtContent>
                <w:r w:rsidR="00875D08" w:rsidRPr="00FE1A39">
                  <w:rPr>
                    <w:rFonts w:ascii="Segoe UI Symbol" w:eastAsia="MS Gothic" w:hAnsi="Segoe UI Symbol" w:cs="Segoe UI Symbol"/>
                    <w:color w:val="000000"/>
                  </w:rPr>
                  <w:t>☐</w:t>
                </w:r>
              </w:sdtContent>
            </w:sdt>
            <w:r w:rsidR="00875D08" w:rsidRPr="00FE1A39">
              <w:rPr>
                <w:rFonts w:ascii="Times New Roman" w:hAnsi="Times New Roman"/>
                <w:color w:val="000000"/>
              </w:rPr>
              <w:t xml:space="preserve"> mienie państwowe</w:t>
            </w:r>
          </w:p>
        </w:tc>
        <w:tc>
          <w:tcPr>
            <w:tcW w:w="3540" w:type="dxa"/>
            <w:gridSpan w:val="6"/>
            <w:shd w:val="clear" w:color="auto" w:fill="FFFFFF" w:themeFill="background1"/>
          </w:tcPr>
          <w:p w14:paraId="1A54E9E2" w14:textId="77777777" w:rsidR="00875D08" w:rsidRPr="00FE1A39" w:rsidRDefault="00000000" w:rsidP="00875D08">
            <w:pPr>
              <w:spacing w:line="240" w:lineRule="auto"/>
              <w:rPr>
                <w:rFonts w:ascii="Times New Roman" w:hAnsi="Times New Roman"/>
                <w:color w:val="000000"/>
                <w:spacing w:val="-2"/>
              </w:rPr>
            </w:pPr>
            <w:sdt>
              <w:sdtPr>
                <w:rPr>
                  <w:rFonts w:ascii="Times New Roman" w:hAnsi="Times New Roman"/>
                  <w:color w:val="000000"/>
                  <w:spacing w:val="-2"/>
                </w:rPr>
                <w:id w:val="1485042436"/>
                <w14:checkbox>
                  <w14:checked w14:val="1"/>
                  <w14:checkedState w14:val="2612" w14:font="MS Gothic"/>
                  <w14:uncheckedState w14:val="2610" w14:font="MS Gothic"/>
                </w14:checkbox>
              </w:sdtPr>
              <w:sdtContent>
                <w:r w:rsidR="00875D08" w:rsidRPr="00FE1A39">
                  <w:rPr>
                    <w:rFonts w:ascii="Segoe UI Symbol" w:eastAsia="MS Gothic" w:hAnsi="Segoe UI Symbol" w:cs="Segoe UI Symbol"/>
                    <w:color w:val="000000"/>
                    <w:spacing w:val="-2"/>
                  </w:rPr>
                  <w:t>☒</w:t>
                </w:r>
              </w:sdtContent>
            </w:sdt>
            <w:r w:rsidR="00875D08" w:rsidRPr="00FE1A39">
              <w:rPr>
                <w:rFonts w:ascii="Times New Roman" w:hAnsi="Times New Roman"/>
                <w:color w:val="000000"/>
                <w:spacing w:val="-2"/>
              </w:rPr>
              <w:t xml:space="preserve"> informatyzacja</w:t>
            </w:r>
          </w:p>
          <w:p w14:paraId="469D4902" w14:textId="77777777" w:rsidR="00875D08" w:rsidRPr="00FE1A39" w:rsidRDefault="00000000" w:rsidP="00875D08">
            <w:pPr>
              <w:spacing w:line="240" w:lineRule="auto"/>
              <w:rPr>
                <w:rFonts w:ascii="Times New Roman" w:hAnsi="Times New Roman"/>
                <w:color w:val="000000"/>
              </w:rPr>
            </w:pPr>
            <w:sdt>
              <w:sdtPr>
                <w:rPr>
                  <w:rFonts w:ascii="Times New Roman" w:hAnsi="Times New Roman"/>
                  <w:color w:val="000000"/>
                  <w:spacing w:val="-2"/>
                </w:rPr>
                <w:id w:val="-170105530"/>
                <w14:checkbox>
                  <w14:checked w14:val="0"/>
                  <w14:checkedState w14:val="2612" w14:font="MS Gothic"/>
                  <w14:uncheckedState w14:val="2610" w14:font="MS Gothic"/>
                </w14:checkbox>
              </w:sdtPr>
              <w:sdtContent>
                <w:r w:rsidR="00875D08" w:rsidRPr="00FE1A39">
                  <w:rPr>
                    <w:rFonts w:ascii="Segoe UI Symbol" w:eastAsia="MS Gothic" w:hAnsi="Segoe UI Symbol" w:cs="Segoe UI Symbol"/>
                    <w:color w:val="000000"/>
                    <w:spacing w:val="-2"/>
                  </w:rPr>
                  <w:t>☐</w:t>
                </w:r>
              </w:sdtContent>
            </w:sdt>
            <w:r w:rsidR="00875D08" w:rsidRPr="00FE1A39">
              <w:rPr>
                <w:rFonts w:ascii="Times New Roman" w:hAnsi="Times New Roman"/>
                <w:color w:val="000000"/>
                <w:spacing w:val="-2"/>
              </w:rPr>
              <w:t xml:space="preserve"> zdrowie</w:t>
            </w:r>
          </w:p>
        </w:tc>
      </w:tr>
      <w:tr w:rsidR="00875D08" w:rsidRPr="00FE1A39" w14:paraId="3AE7167A" w14:textId="77777777" w:rsidTr="3B3F5ED6">
        <w:trPr>
          <w:trHeight w:val="712"/>
        </w:trPr>
        <w:tc>
          <w:tcPr>
            <w:tcW w:w="2262" w:type="dxa"/>
            <w:gridSpan w:val="3"/>
            <w:shd w:val="clear" w:color="auto" w:fill="FFFFFF" w:themeFill="background1"/>
            <w:vAlign w:val="center"/>
          </w:tcPr>
          <w:p w14:paraId="6CA56C2D" w14:textId="77777777" w:rsidR="00875D08" w:rsidRPr="00FE1A39" w:rsidRDefault="00875D08" w:rsidP="00875D08">
            <w:pPr>
              <w:spacing w:line="240" w:lineRule="auto"/>
              <w:rPr>
                <w:rFonts w:ascii="Times New Roman" w:hAnsi="Times New Roman"/>
                <w:color w:val="000000"/>
              </w:rPr>
            </w:pPr>
            <w:r w:rsidRPr="00FE1A39">
              <w:rPr>
                <w:rFonts w:ascii="Times New Roman" w:hAnsi="Times New Roman"/>
                <w:color w:val="000000"/>
              </w:rPr>
              <w:t>Omówienie wpływu</w:t>
            </w:r>
          </w:p>
        </w:tc>
        <w:tc>
          <w:tcPr>
            <w:tcW w:w="8401" w:type="dxa"/>
            <w:gridSpan w:val="16"/>
            <w:shd w:val="clear" w:color="auto" w:fill="FFFFFF" w:themeFill="background1"/>
            <w:vAlign w:val="center"/>
          </w:tcPr>
          <w:p w14:paraId="62B25E72" w14:textId="77777777" w:rsidR="00875D08" w:rsidRPr="00FE1A39" w:rsidRDefault="00875D08" w:rsidP="008474BF">
            <w:pPr>
              <w:pStyle w:val="Akapitzlist"/>
              <w:numPr>
                <w:ilvl w:val="0"/>
                <w:numId w:val="2"/>
              </w:numPr>
              <w:suppressAutoHyphens/>
              <w:spacing w:after="120" w:line="240" w:lineRule="auto"/>
              <w:ind w:left="357" w:hanging="357"/>
              <w:contextualSpacing w:val="0"/>
              <w:jc w:val="both"/>
              <w:rPr>
                <w:rFonts w:ascii="Times New Roman" w:hAnsi="Times New Roman"/>
                <w:color w:val="000000"/>
                <w:spacing w:val="-2"/>
              </w:rPr>
            </w:pPr>
            <w:r w:rsidRPr="00FE1A39">
              <w:rPr>
                <w:rFonts w:ascii="Times New Roman" w:hAnsi="Times New Roman"/>
                <w:color w:val="000000"/>
                <w:spacing w:val="-2"/>
              </w:rPr>
              <w:t>Upowszechnienie korzystania z dokumentów elektronicznych obsługiwanych przy użyciu aplikacji mObywatel.</w:t>
            </w:r>
          </w:p>
          <w:p w14:paraId="539F52A9" w14:textId="77777777" w:rsidR="00875D08" w:rsidRDefault="00875D08" w:rsidP="008474BF">
            <w:pPr>
              <w:pStyle w:val="Akapitzlist"/>
              <w:numPr>
                <w:ilvl w:val="0"/>
                <w:numId w:val="2"/>
              </w:numPr>
              <w:suppressAutoHyphens/>
              <w:spacing w:after="120" w:line="240" w:lineRule="auto"/>
              <w:ind w:left="357" w:hanging="357"/>
              <w:contextualSpacing w:val="0"/>
              <w:jc w:val="both"/>
              <w:rPr>
                <w:rFonts w:ascii="Times New Roman" w:hAnsi="Times New Roman"/>
                <w:color w:val="000000"/>
                <w:spacing w:val="-2"/>
              </w:rPr>
            </w:pPr>
            <w:r w:rsidRPr="00FE1A39">
              <w:rPr>
                <w:rFonts w:ascii="Times New Roman" w:hAnsi="Times New Roman"/>
                <w:color w:val="000000"/>
                <w:spacing w:val="-2"/>
              </w:rPr>
              <w:t>Umożliwienie kompleksowego załatwienia sprawy urzędowej w formie mobilnej.</w:t>
            </w:r>
          </w:p>
          <w:p w14:paraId="6FDE36BE" w14:textId="198D6206" w:rsidR="00091B73" w:rsidRPr="00FE1A39" w:rsidRDefault="00091B73" w:rsidP="008474BF">
            <w:pPr>
              <w:pStyle w:val="Akapitzlist"/>
              <w:numPr>
                <w:ilvl w:val="0"/>
                <w:numId w:val="2"/>
              </w:numPr>
              <w:suppressAutoHyphens/>
              <w:spacing w:after="120" w:line="240" w:lineRule="auto"/>
              <w:ind w:left="357" w:hanging="357"/>
              <w:contextualSpacing w:val="0"/>
              <w:jc w:val="both"/>
              <w:rPr>
                <w:rFonts w:ascii="Times New Roman" w:hAnsi="Times New Roman"/>
                <w:color w:val="000000"/>
                <w:spacing w:val="-2"/>
              </w:rPr>
            </w:pPr>
            <w:r w:rsidRPr="00091B73">
              <w:rPr>
                <w:rFonts w:ascii="Times New Roman" w:hAnsi="Times New Roman"/>
                <w:color w:val="000000"/>
                <w:spacing w:val="-2"/>
              </w:rPr>
              <w:t xml:space="preserve">Integracja systemu SIDUSIS z aplikacją mObywatel </w:t>
            </w:r>
            <w:r w:rsidR="003E58B9">
              <w:rPr>
                <w:rFonts w:ascii="Times New Roman" w:hAnsi="Times New Roman"/>
                <w:color w:val="000000"/>
                <w:spacing w:val="-2"/>
              </w:rPr>
              <w:t>jako</w:t>
            </w:r>
            <w:r w:rsidRPr="00091B73">
              <w:rPr>
                <w:rFonts w:ascii="Times New Roman" w:hAnsi="Times New Roman"/>
                <w:color w:val="000000"/>
                <w:spacing w:val="-2"/>
              </w:rPr>
              <w:t xml:space="preserve"> kolejny etap rozwoju zarówno Systemu, jak i aplikacji</w:t>
            </w:r>
            <w:r w:rsidR="008474BF">
              <w:rPr>
                <w:rFonts w:ascii="Times New Roman" w:hAnsi="Times New Roman"/>
                <w:color w:val="000000"/>
                <w:spacing w:val="-2"/>
              </w:rPr>
              <w:t xml:space="preserve"> mObywatel</w:t>
            </w:r>
            <w:r w:rsidRPr="00091B73">
              <w:rPr>
                <w:rFonts w:ascii="Times New Roman" w:hAnsi="Times New Roman"/>
                <w:color w:val="000000"/>
                <w:spacing w:val="-2"/>
              </w:rPr>
              <w:t>.</w:t>
            </w:r>
          </w:p>
        </w:tc>
      </w:tr>
      <w:tr w:rsidR="00875D08" w:rsidRPr="00FE1A39" w14:paraId="58F45860" w14:textId="77777777" w:rsidTr="3B3F5ED6">
        <w:trPr>
          <w:trHeight w:val="142"/>
        </w:trPr>
        <w:tc>
          <w:tcPr>
            <w:tcW w:w="10663" w:type="dxa"/>
            <w:gridSpan w:val="19"/>
            <w:shd w:val="clear" w:color="auto" w:fill="99CCFF"/>
          </w:tcPr>
          <w:p w14:paraId="4E561F1C" w14:textId="77777777" w:rsidR="00875D08" w:rsidRPr="00FE1A39" w:rsidRDefault="00875D08">
            <w:pPr>
              <w:numPr>
                <w:ilvl w:val="0"/>
                <w:numId w:val="1"/>
              </w:numPr>
              <w:spacing w:before="60" w:after="60" w:line="240" w:lineRule="auto"/>
              <w:ind w:left="318" w:hanging="284"/>
              <w:jc w:val="both"/>
              <w:rPr>
                <w:rFonts w:ascii="Times New Roman" w:hAnsi="Times New Roman"/>
                <w:b/>
              </w:rPr>
            </w:pPr>
            <w:r w:rsidRPr="00FE1A39">
              <w:rPr>
                <w:rFonts w:ascii="Times New Roman" w:hAnsi="Times New Roman"/>
                <w:b/>
                <w:spacing w:val="-2"/>
                <w:sz w:val="21"/>
                <w:szCs w:val="21"/>
              </w:rPr>
              <w:t>Planowane wykonanie przepisów aktu prawnego</w:t>
            </w:r>
          </w:p>
        </w:tc>
      </w:tr>
      <w:tr w:rsidR="00875D08" w:rsidRPr="00FE1A39" w14:paraId="669A818F" w14:textId="77777777" w:rsidTr="3B3F5ED6">
        <w:trPr>
          <w:trHeight w:val="142"/>
        </w:trPr>
        <w:tc>
          <w:tcPr>
            <w:tcW w:w="10663" w:type="dxa"/>
            <w:gridSpan w:val="19"/>
            <w:shd w:val="clear" w:color="auto" w:fill="FFFFFF" w:themeFill="background1"/>
          </w:tcPr>
          <w:p w14:paraId="30EF4799" w14:textId="1ABD1950" w:rsidR="00875D08" w:rsidRPr="00FE1A39" w:rsidRDefault="00875D08" w:rsidP="008474BF">
            <w:pPr>
              <w:spacing w:after="120" w:line="240" w:lineRule="auto"/>
              <w:jc w:val="both"/>
              <w:rPr>
                <w:rFonts w:ascii="Times New Roman" w:hAnsi="Times New Roman"/>
                <w:spacing w:val="-2"/>
              </w:rPr>
            </w:pPr>
            <w:r w:rsidRPr="00FE1A39">
              <w:rPr>
                <w:rFonts w:ascii="Times New Roman" w:hAnsi="Times New Roman"/>
                <w:color w:val="000000"/>
              </w:rPr>
              <w:t xml:space="preserve">Ustawa wejdzie w życie po upływie </w:t>
            </w:r>
            <w:r>
              <w:rPr>
                <w:rFonts w:ascii="Times New Roman" w:hAnsi="Times New Roman"/>
                <w:color w:val="000000"/>
              </w:rPr>
              <w:t>14 dni od dnia ogłoszenia</w:t>
            </w:r>
            <w:r w:rsidRPr="00FE1A39">
              <w:rPr>
                <w:rFonts w:ascii="Times New Roman" w:hAnsi="Times New Roman"/>
                <w:color w:val="000000"/>
              </w:rPr>
              <w:t>.</w:t>
            </w:r>
          </w:p>
        </w:tc>
      </w:tr>
      <w:tr w:rsidR="00875D08" w:rsidRPr="00FE1A39" w14:paraId="71FC2E45" w14:textId="77777777" w:rsidTr="3B3F5ED6">
        <w:trPr>
          <w:trHeight w:val="142"/>
        </w:trPr>
        <w:tc>
          <w:tcPr>
            <w:tcW w:w="10663" w:type="dxa"/>
            <w:gridSpan w:val="19"/>
            <w:shd w:val="clear" w:color="auto" w:fill="99CCFF"/>
          </w:tcPr>
          <w:p w14:paraId="50694801" w14:textId="77777777" w:rsidR="00875D08" w:rsidRPr="00FE1A39" w:rsidRDefault="00875D08">
            <w:pPr>
              <w:numPr>
                <w:ilvl w:val="0"/>
                <w:numId w:val="1"/>
              </w:numPr>
              <w:spacing w:before="60" w:after="60" w:line="240" w:lineRule="auto"/>
              <w:ind w:left="318" w:hanging="284"/>
              <w:jc w:val="both"/>
              <w:rPr>
                <w:rFonts w:ascii="Times New Roman" w:hAnsi="Times New Roman"/>
                <w:b/>
                <w:color w:val="000000"/>
              </w:rPr>
            </w:pPr>
            <w:r w:rsidRPr="00FE1A39">
              <w:rPr>
                <w:rFonts w:ascii="Times New Roman" w:hAnsi="Times New Roman"/>
                <w:b/>
                <w:color w:val="000000"/>
              </w:rPr>
              <w:t xml:space="preserve"> </w:t>
            </w:r>
            <w:r w:rsidRPr="00FE1A39">
              <w:rPr>
                <w:rFonts w:ascii="Times New Roman" w:hAnsi="Times New Roman"/>
                <w:b/>
                <w:spacing w:val="-2"/>
                <w:sz w:val="21"/>
                <w:szCs w:val="21"/>
              </w:rPr>
              <w:t>W jaki sposób i kiedy nastąpi ewaluacja efektów projektu oraz jakie mierniki zostaną zastosowane?</w:t>
            </w:r>
          </w:p>
        </w:tc>
      </w:tr>
      <w:tr w:rsidR="00875D08" w:rsidRPr="00FE1A39" w14:paraId="729942A8" w14:textId="77777777" w:rsidTr="3B3F5ED6">
        <w:trPr>
          <w:trHeight w:val="142"/>
        </w:trPr>
        <w:tc>
          <w:tcPr>
            <w:tcW w:w="10663" w:type="dxa"/>
            <w:gridSpan w:val="19"/>
            <w:shd w:val="clear" w:color="auto" w:fill="FFFFFF" w:themeFill="background1"/>
          </w:tcPr>
          <w:p w14:paraId="23131868" w14:textId="1692AED1" w:rsidR="00886401" w:rsidRDefault="00886401" w:rsidP="00541C4B">
            <w:pPr>
              <w:suppressAutoHyphens/>
              <w:spacing w:line="240" w:lineRule="auto"/>
              <w:jc w:val="both"/>
              <w:rPr>
                <w:rFonts w:ascii="Times New Roman" w:hAnsi="Times New Roman"/>
                <w:color w:val="000000"/>
                <w:spacing w:val="-2"/>
              </w:rPr>
            </w:pPr>
            <w:r w:rsidRPr="00886401">
              <w:rPr>
                <w:rFonts w:ascii="Times New Roman" w:hAnsi="Times New Roman"/>
                <w:color w:val="000000"/>
                <w:spacing w:val="-2"/>
              </w:rPr>
              <w:t>Od lipca 2023 roku realizowane są regularne badania rozwijanych funkcji aplikacji mObywatel z wykorzystaniem metod ilościowych oraz jakościowych. Analizy te pozwalają na ocenę skuteczności wdrażanych rozwiązań oraz identyfikację kluczowych obszarów do dalszego rozwoju aplikacji.</w:t>
            </w:r>
            <w:r w:rsidR="00B144DA">
              <w:rPr>
                <w:rFonts w:ascii="Times New Roman" w:hAnsi="Times New Roman"/>
                <w:color w:val="000000"/>
                <w:spacing w:val="-2"/>
              </w:rPr>
              <w:t xml:space="preserve"> W ramach tych badań analizowane są takie mierniki jak:</w:t>
            </w:r>
          </w:p>
          <w:p w14:paraId="73DED970" w14:textId="54977044" w:rsidR="00B144DA" w:rsidRDefault="00B144DA" w:rsidP="00541C4B">
            <w:pPr>
              <w:suppressAutoHyphens/>
              <w:spacing w:line="240" w:lineRule="auto"/>
              <w:jc w:val="both"/>
              <w:rPr>
                <w:rFonts w:ascii="Times New Roman" w:hAnsi="Times New Roman"/>
                <w:color w:val="000000"/>
                <w:spacing w:val="-2"/>
              </w:rPr>
            </w:pPr>
            <w:r>
              <w:rPr>
                <w:rFonts w:ascii="Times New Roman" w:hAnsi="Times New Roman"/>
                <w:color w:val="000000"/>
                <w:spacing w:val="-2"/>
              </w:rPr>
              <w:t xml:space="preserve">- poziom </w:t>
            </w:r>
            <w:r w:rsidRPr="00B144DA">
              <w:rPr>
                <w:rFonts w:ascii="Times New Roman" w:hAnsi="Times New Roman"/>
                <w:color w:val="000000"/>
                <w:spacing w:val="-2"/>
              </w:rPr>
              <w:t>świadomości obywateli na temat istnienia aplikacji mObywatel</w:t>
            </w:r>
            <w:r>
              <w:rPr>
                <w:rFonts w:ascii="Times New Roman" w:hAnsi="Times New Roman"/>
                <w:color w:val="000000"/>
                <w:spacing w:val="-2"/>
              </w:rPr>
              <w:t>,</w:t>
            </w:r>
          </w:p>
          <w:p w14:paraId="5E5BEC2D" w14:textId="6186C00C" w:rsidR="00B144DA" w:rsidRDefault="00B144DA" w:rsidP="00541C4B">
            <w:pPr>
              <w:suppressAutoHyphens/>
              <w:spacing w:line="240" w:lineRule="auto"/>
              <w:jc w:val="both"/>
              <w:rPr>
                <w:rFonts w:ascii="Times New Roman" w:hAnsi="Times New Roman"/>
                <w:color w:val="000000"/>
                <w:spacing w:val="-2"/>
              </w:rPr>
            </w:pPr>
            <w:r>
              <w:rPr>
                <w:rFonts w:ascii="Times New Roman" w:hAnsi="Times New Roman"/>
                <w:color w:val="000000"/>
                <w:spacing w:val="-2"/>
              </w:rPr>
              <w:t>- najczęściej wykorzystywane usługi/dokumenty aplikacji mObywatel,</w:t>
            </w:r>
          </w:p>
          <w:p w14:paraId="49C82B4C" w14:textId="711FF085" w:rsidR="00B144DA" w:rsidRDefault="00B144DA" w:rsidP="00541C4B">
            <w:pPr>
              <w:suppressAutoHyphens/>
              <w:spacing w:line="240" w:lineRule="auto"/>
              <w:jc w:val="both"/>
              <w:rPr>
                <w:rFonts w:ascii="Times New Roman" w:hAnsi="Times New Roman"/>
                <w:color w:val="000000"/>
                <w:spacing w:val="-2"/>
              </w:rPr>
            </w:pPr>
            <w:r>
              <w:rPr>
                <w:rFonts w:ascii="Times New Roman" w:hAnsi="Times New Roman"/>
                <w:color w:val="000000"/>
                <w:spacing w:val="-2"/>
              </w:rPr>
              <w:t>- pozytywne oceny aplikacji mObywatel,</w:t>
            </w:r>
          </w:p>
          <w:p w14:paraId="0FDD0A7B" w14:textId="5DE5BE29" w:rsidR="00B144DA" w:rsidRDefault="00B144DA" w:rsidP="00886401">
            <w:pPr>
              <w:suppressAutoHyphens/>
              <w:spacing w:after="120" w:line="240" w:lineRule="auto"/>
              <w:jc w:val="both"/>
              <w:rPr>
                <w:rFonts w:ascii="Times New Roman" w:hAnsi="Times New Roman"/>
                <w:color w:val="000000"/>
                <w:spacing w:val="-2"/>
              </w:rPr>
            </w:pPr>
            <w:r>
              <w:rPr>
                <w:rFonts w:ascii="Times New Roman" w:hAnsi="Times New Roman"/>
                <w:color w:val="000000"/>
                <w:spacing w:val="-2"/>
              </w:rPr>
              <w:t>- zainteresowanie nowymi funkcjonalnościami.</w:t>
            </w:r>
          </w:p>
          <w:p w14:paraId="6AD1BE12" w14:textId="77777777" w:rsidR="00541C4B" w:rsidRDefault="00B144DA" w:rsidP="009F5D7D">
            <w:pPr>
              <w:suppressAutoHyphens/>
              <w:spacing w:after="120" w:line="240" w:lineRule="auto"/>
              <w:jc w:val="both"/>
              <w:rPr>
                <w:rFonts w:ascii="Times New Roman" w:hAnsi="Times New Roman"/>
                <w:color w:val="000000"/>
                <w:spacing w:val="-2"/>
              </w:rPr>
            </w:pPr>
            <w:r>
              <w:rPr>
                <w:rFonts w:ascii="Times New Roman" w:hAnsi="Times New Roman"/>
                <w:color w:val="000000"/>
                <w:spacing w:val="-2"/>
              </w:rPr>
              <w:t>Regularne analizy pozwalają na dalsze doskonalenie funkcjonalności oraz dostosowanie aplikacji do rzeczywistych potrzeb użytkowników.</w:t>
            </w:r>
          </w:p>
          <w:p w14:paraId="2B0B7BCD" w14:textId="72596702" w:rsidR="00886401" w:rsidRPr="00FE1A39" w:rsidRDefault="00B144DA" w:rsidP="009F5D7D">
            <w:pPr>
              <w:suppressAutoHyphens/>
              <w:spacing w:after="120" w:line="240" w:lineRule="auto"/>
              <w:jc w:val="both"/>
              <w:rPr>
                <w:rFonts w:ascii="Times New Roman" w:hAnsi="Times New Roman"/>
                <w:color w:val="000000"/>
                <w:spacing w:val="-2"/>
              </w:rPr>
            </w:pPr>
            <w:r>
              <w:rPr>
                <w:rFonts w:ascii="Times New Roman" w:hAnsi="Times New Roman"/>
                <w:color w:val="000000"/>
                <w:spacing w:val="-2"/>
              </w:rPr>
              <w:t>W związku z wejściem w życie projektu ustawy</w:t>
            </w:r>
            <w:r w:rsidR="009F5D7D">
              <w:rPr>
                <w:rFonts w:ascii="Times New Roman" w:hAnsi="Times New Roman"/>
                <w:color w:val="000000"/>
                <w:spacing w:val="-2"/>
              </w:rPr>
              <w:t xml:space="preserve"> </w:t>
            </w:r>
            <w:r>
              <w:rPr>
                <w:rFonts w:ascii="Times New Roman" w:hAnsi="Times New Roman"/>
                <w:color w:val="000000"/>
                <w:spacing w:val="-2"/>
              </w:rPr>
              <w:t xml:space="preserve">będą </w:t>
            </w:r>
            <w:r w:rsidR="009F5D7D">
              <w:rPr>
                <w:rFonts w:ascii="Times New Roman" w:hAnsi="Times New Roman"/>
                <w:color w:val="000000"/>
                <w:spacing w:val="-2"/>
              </w:rPr>
              <w:t xml:space="preserve">one </w:t>
            </w:r>
            <w:r>
              <w:rPr>
                <w:rFonts w:ascii="Times New Roman" w:hAnsi="Times New Roman"/>
                <w:color w:val="000000"/>
                <w:spacing w:val="-2"/>
              </w:rPr>
              <w:t>kontynuowane w sposób ciągły</w:t>
            </w:r>
            <w:r w:rsidR="009F5D7D">
              <w:rPr>
                <w:rFonts w:ascii="Times New Roman" w:hAnsi="Times New Roman"/>
                <w:color w:val="000000"/>
                <w:spacing w:val="-2"/>
              </w:rPr>
              <w:t>, a projektowane przepisy pozwolą na rozszerzenie badań i analiz względem spadku liczb spraw załatwianych w sposób tradycyjny.</w:t>
            </w:r>
          </w:p>
        </w:tc>
      </w:tr>
      <w:tr w:rsidR="00875D08" w:rsidRPr="00FE1A39" w14:paraId="010456B9" w14:textId="77777777" w:rsidTr="3B3F5ED6">
        <w:trPr>
          <w:trHeight w:val="142"/>
        </w:trPr>
        <w:tc>
          <w:tcPr>
            <w:tcW w:w="10663" w:type="dxa"/>
            <w:gridSpan w:val="19"/>
            <w:shd w:val="clear" w:color="auto" w:fill="99CCFF"/>
          </w:tcPr>
          <w:p w14:paraId="7C9F2967" w14:textId="77777777" w:rsidR="00875D08" w:rsidRPr="00FE1A39" w:rsidRDefault="00875D08">
            <w:pPr>
              <w:numPr>
                <w:ilvl w:val="0"/>
                <w:numId w:val="1"/>
              </w:numPr>
              <w:spacing w:before="60" w:after="60" w:line="240" w:lineRule="auto"/>
              <w:ind w:left="318" w:hanging="284"/>
              <w:jc w:val="both"/>
              <w:rPr>
                <w:rFonts w:ascii="Times New Roman" w:hAnsi="Times New Roman"/>
                <w:b/>
                <w:color w:val="000000"/>
                <w:spacing w:val="-2"/>
              </w:rPr>
            </w:pPr>
            <w:r w:rsidRPr="00FE1A39">
              <w:rPr>
                <w:rFonts w:ascii="Times New Roman" w:hAnsi="Times New Roman"/>
                <w:b/>
                <w:color w:val="000000"/>
                <w:spacing w:val="-2"/>
              </w:rPr>
              <w:t xml:space="preserve">Załączniki </w:t>
            </w:r>
            <w:r w:rsidRPr="00FE1A39">
              <w:rPr>
                <w:rFonts w:ascii="Times New Roman" w:hAnsi="Times New Roman"/>
                <w:b/>
                <w:spacing w:val="-2"/>
                <w:sz w:val="21"/>
                <w:szCs w:val="21"/>
              </w:rPr>
              <w:t>(istotne dokumenty źródłowe, badania, analizy itp.</w:t>
            </w:r>
            <w:r w:rsidRPr="00FE1A39">
              <w:rPr>
                <w:rFonts w:ascii="Times New Roman" w:hAnsi="Times New Roman"/>
                <w:b/>
                <w:color w:val="000000"/>
                <w:spacing w:val="-2"/>
              </w:rPr>
              <w:t xml:space="preserve">) </w:t>
            </w:r>
          </w:p>
        </w:tc>
      </w:tr>
      <w:tr w:rsidR="00875D08" w:rsidRPr="00FE1A39" w14:paraId="220BD587" w14:textId="77777777" w:rsidTr="3B3F5ED6">
        <w:trPr>
          <w:trHeight w:val="142"/>
        </w:trPr>
        <w:tc>
          <w:tcPr>
            <w:tcW w:w="10663" w:type="dxa"/>
            <w:gridSpan w:val="19"/>
            <w:shd w:val="clear" w:color="auto" w:fill="FFFFFF" w:themeFill="background1"/>
          </w:tcPr>
          <w:p w14:paraId="1E7FA5E4" w14:textId="62CC9BFF" w:rsidR="00875D08" w:rsidRPr="00FE1A39" w:rsidRDefault="00875D08" w:rsidP="008474BF">
            <w:pPr>
              <w:spacing w:after="120" w:line="240" w:lineRule="auto"/>
              <w:jc w:val="both"/>
              <w:rPr>
                <w:rFonts w:ascii="Times New Roman" w:hAnsi="Times New Roman"/>
                <w:color w:val="000000"/>
                <w:spacing w:val="-2"/>
              </w:rPr>
            </w:pPr>
            <w:r w:rsidRPr="00FE1A39">
              <w:rPr>
                <w:rFonts w:ascii="Times New Roman" w:hAnsi="Times New Roman"/>
                <w:color w:val="000000"/>
                <w:spacing w:val="-2"/>
              </w:rPr>
              <w:t>Nie dotyczy</w:t>
            </w:r>
            <w:r w:rsidR="00047EA3">
              <w:rPr>
                <w:rFonts w:ascii="Times New Roman" w:hAnsi="Times New Roman"/>
                <w:color w:val="000000"/>
                <w:spacing w:val="-2"/>
              </w:rPr>
              <w:t>.</w:t>
            </w:r>
          </w:p>
        </w:tc>
      </w:tr>
    </w:tbl>
    <w:p w14:paraId="3B0B55C7" w14:textId="77777777" w:rsidR="006176ED" w:rsidRPr="00FE1A39" w:rsidRDefault="009D0655" w:rsidP="00441787">
      <w:pPr>
        <w:spacing w:after="120"/>
        <w:ind w:left="360"/>
        <w:jc w:val="both"/>
        <w:rPr>
          <w:rFonts w:ascii="Times New Roman" w:hAnsi="Times New Roman"/>
          <w:sz w:val="20"/>
          <w:szCs w:val="20"/>
        </w:rPr>
      </w:pPr>
      <w:r w:rsidRPr="00FE1A39">
        <w:rPr>
          <w:rFonts w:ascii="Times New Roman" w:hAnsi="Times New Roman"/>
          <w:sz w:val="20"/>
          <w:szCs w:val="20"/>
        </w:rPr>
        <w:t xml:space="preserve"> </w:t>
      </w:r>
    </w:p>
    <w:sectPr w:rsidR="006176ED" w:rsidRPr="00FE1A39" w:rsidSect="00486BF8">
      <w:pgSz w:w="11906" w:h="16838"/>
      <w:pgMar w:top="568" w:right="707" w:bottom="568" w:left="72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328ED" w14:textId="77777777" w:rsidR="009A7784" w:rsidRDefault="009A7784" w:rsidP="00044739">
      <w:pPr>
        <w:spacing w:line="240" w:lineRule="auto"/>
      </w:pPr>
      <w:r>
        <w:separator/>
      </w:r>
    </w:p>
  </w:endnote>
  <w:endnote w:type="continuationSeparator" w:id="0">
    <w:p w14:paraId="46B49641" w14:textId="77777777" w:rsidR="009A7784" w:rsidRDefault="009A7784" w:rsidP="00044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52A7F" w14:textId="77777777" w:rsidR="009A7784" w:rsidRDefault="009A7784" w:rsidP="00044739">
      <w:pPr>
        <w:spacing w:line="240" w:lineRule="auto"/>
      </w:pPr>
      <w:r>
        <w:separator/>
      </w:r>
    </w:p>
  </w:footnote>
  <w:footnote w:type="continuationSeparator" w:id="0">
    <w:p w14:paraId="7517651B" w14:textId="77777777" w:rsidR="009A7784" w:rsidRDefault="009A7784" w:rsidP="000447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6414A"/>
    <w:multiLevelType w:val="hybridMultilevel"/>
    <w:tmpl w:val="08FCF7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1270703"/>
    <w:multiLevelType w:val="hybridMultilevel"/>
    <w:tmpl w:val="6FE4DDAC"/>
    <w:lvl w:ilvl="0" w:tplc="04150001">
      <w:start w:val="1"/>
      <w:numFmt w:val="bullet"/>
      <w:lvlText w:val=""/>
      <w:lvlJc w:val="left"/>
      <w:pPr>
        <w:ind w:left="1270" w:hanging="360"/>
      </w:pPr>
      <w:rPr>
        <w:rFonts w:ascii="Symbol" w:hAnsi="Symbol" w:hint="default"/>
      </w:rPr>
    </w:lvl>
    <w:lvl w:ilvl="1" w:tplc="04150003" w:tentative="1">
      <w:start w:val="1"/>
      <w:numFmt w:val="bullet"/>
      <w:lvlText w:val="o"/>
      <w:lvlJc w:val="left"/>
      <w:pPr>
        <w:ind w:left="1990" w:hanging="360"/>
      </w:pPr>
      <w:rPr>
        <w:rFonts w:ascii="Courier New" w:hAnsi="Courier New" w:cs="Courier New" w:hint="default"/>
      </w:rPr>
    </w:lvl>
    <w:lvl w:ilvl="2" w:tplc="04150005" w:tentative="1">
      <w:start w:val="1"/>
      <w:numFmt w:val="bullet"/>
      <w:lvlText w:val=""/>
      <w:lvlJc w:val="left"/>
      <w:pPr>
        <w:ind w:left="2710" w:hanging="360"/>
      </w:pPr>
      <w:rPr>
        <w:rFonts w:ascii="Wingdings" w:hAnsi="Wingdings" w:hint="default"/>
      </w:rPr>
    </w:lvl>
    <w:lvl w:ilvl="3" w:tplc="04150001" w:tentative="1">
      <w:start w:val="1"/>
      <w:numFmt w:val="bullet"/>
      <w:lvlText w:val=""/>
      <w:lvlJc w:val="left"/>
      <w:pPr>
        <w:ind w:left="3430" w:hanging="360"/>
      </w:pPr>
      <w:rPr>
        <w:rFonts w:ascii="Symbol" w:hAnsi="Symbol" w:hint="default"/>
      </w:rPr>
    </w:lvl>
    <w:lvl w:ilvl="4" w:tplc="04150003" w:tentative="1">
      <w:start w:val="1"/>
      <w:numFmt w:val="bullet"/>
      <w:lvlText w:val="o"/>
      <w:lvlJc w:val="left"/>
      <w:pPr>
        <w:ind w:left="4150" w:hanging="360"/>
      </w:pPr>
      <w:rPr>
        <w:rFonts w:ascii="Courier New" w:hAnsi="Courier New" w:cs="Courier New" w:hint="default"/>
      </w:rPr>
    </w:lvl>
    <w:lvl w:ilvl="5" w:tplc="04150005" w:tentative="1">
      <w:start w:val="1"/>
      <w:numFmt w:val="bullet"/>
      <w:lvlText w:val=""/>
      <w:lvlJc w:val="left"/>
      <w:pPr>
        <w:ind w:left="4870" w:hanging="360"/>
      </w:pPr>
      <w:rPr>
        <w:rFonts w:ascii="Wingdings" w:hAnsi="Wingdings" w:hint="default"/>
      </w:rPr>
    </w:lvl>
    <w:lvl w:ilvl="6" w:tplc="04150001" w:tentative="1">
      <w:start w:val="1"/>
      <w:numFmt w:val="bullet"/>
      <w:lvlText w:val=""/>
      <w:lvlJc w:val="left"/>
      <w:pPr>
        <w:ind w:left="5590" w:hanging="360"/>
      </w:pPr>
      <w:rPr>
        <w:rFonts w:ascii="Symbol" w:hAnsi="Symbol" w:hint="default"/>
      </w:rPr>
    </w:lvl>
    <w:lvl w:ilvl="7" w:tplc="04150003" w:tentative="1">
      <w:start w:val="1"/>
      <w:numFmt w:val="bullet"/>
      <w:lvlText w:val="o"/>
      <w:lvlJc w:val="left"/>
      <w:pPr>
        <w:ind w:left="6310" w:hanging="360"/>
      </w:pPr>
      <w:rPr>
        <w:rFonts w:ascii="Courier New" w:hAnsi="Courier New" w:cs="Courier New" w:hint="default"/>
      </w:rPr>
    </w:lvl>
    <w:lvl w:ilvl="8" w:tplc="04150005" w:tentative="1">
      <w:start w:val="1"/>
      <w:numFmt w:val="bullet"/>
      <w:lvlText w:val=""/>
      <w:lvlJc w:val="left"/>
      <w:pPr>
        <w:ind w:left="7030" w:hanging="360"/>
      </w:pPr>
      <w:rPr>
        <w:rFonts w:ascii="Wingdings" w:hAnsi="Wingdings" w:hint="default"/>
      </w:rPr>
    </w:lvl>
  </w:abstractNum>
  <w:abstractNum w:abstractNumId="2" w15:restartNumberingAfterBreak="0">
    <w:nsid w:val="24836712"/>
    <w:multiLevelType w:val="hybridMultilevel"/>
    <w:tmpl w:val="197CFDB4"/>
    <w:lvl w:ilvl="0" w:tplc="E32EF406">
      <w:start w:val="1"/>
      <w:numFmt w:val="decimal"/>
      <w:lvlText w:val="%1)"/>
      <w:lvlJc w:val="left"/>
      <w:pPr>
        <w:ind w:left="1212"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5831694"/>
    <w:multiLevelType w:val="hybridMultilevel"/>
    <w:tmpl w:val="9D30C7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0431149"/>
    <w:multiLevelType w:val="hybridMultilevel"/>
    <w:tmpl w:val="7DD61ABE"/>
    <w:lvl w:ilvl="0" w:tplc="63AE8C58">
      <w:start w:val="1"/>
      <w:numFmt w:val="bullet"/>
      <w:lvlText w:val="-"/>
      <w:lvlJc w:val="left"/>
      <w:pPr>
        <w:ind w:left="1080" w:hanging="360"/>
      </w:pPr>
      <w:rPr>
        <w:rFonts w:ascii="Calibri"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739010998">
    <w:abstractNumId w:val="4"/>
  </w:num>
  <w:num w:numId="2" w16cid:durableId="2035644951">
    <w:abstractNumId w:val="3"/>
  </w:num>
  <w:num w:numId="3" w16cid:durableId="529686337">
    <w:abstractNumId w:val="0"/>
  </w:num>
  <w:num w:numId="4" w16cid:durableId="1223254223">
    <w:abstractNumId w:val="2"/>
  </w:num>
  <w:num w:numId="5" w16cid:durableId="1331374702">
    <w:abstractNumId w:val="5"/>
  </w:num>
  <w:num w:numId="6" w16cid:durableId="51931984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ocumentProtection w:edit="forms" w:formatting="1"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6CB"/>
    <w:rsid w:val="000008E5"/>
    <w:rsid w:val="000015EE"/>
    <w:rsid w:val="000022D5"/>
    <w:rsid w:val="000028B7"/>
    <w:rsid w:val="00004C6A"/>
    <w:rsid w:val="00012D11"/>
    <w:rsid w:val="00013EB5"/>
    <w:rsid w:val="00023836"/>
    <w:rsid w:val="00024036"/>
    <w:rsid w:val="0003038F"/>
    <w:rsid w:val="000308BB"/>
    <w:rsid w:val="000356A9"/>
    <w:rsid w:val="00036E47"/>
    <w:rsid w:val="00043123"/>
    <w:rsid w:val="00044138"/>
    <w:rsid w:val="00044180"/>
    <w:rsid w:val="00044739"/>
    <w:rsid w:val="00046433"/>
    <w:rsid w:val="00047EA3"/>
    <w:rsid w:val="00051637"/>
    <w:rsid w:val="000522B1"/>
    <w:rsid w:val="00056681"/>
    <w:rsid w:val="00061B58"/>
    <w:rsid w:val="000648A7"/>
    <w:rsid w:val="0006618B"/>
    <w:rsid w:val="000670C0"/>
    <w:rsid w:val="00070584"/>
    <w:rsid w:val="00071B99"/>
    <w:rsid w:val="000756E5"/>
    <w:rsid w:val="00076391"/>
    <w:rsid w:val="0007704E"/>
    <w:rsid w:val="00080368"/>
    <w:rsid w:val="00080BBF"/>
    <w:rsid w:val="00080EC8"/>
    <w:rsid w:val="00085EB2"/>
    <w:rsid w:val="00091B69"/>
    <w:rsid w:val="00091B73"/>
    <w:rsid w:val="00092DD4"/>
    <w:rsid w:val="000944AC"/>
    <w:rsid w:val="00094CB9"/>
    <w:rsid w:val="000956B2"/>
    <w:rsid w:val="000969E7"/>
    <w:rsid w:val="000A23DE"/>
    <w:rsid w:val="000A4020"/>
    <w:rsid w:val="000A70AC"/>
    <w:rsid w:val="000B1662"/>
    <w:rsid w:val="000B3779"/>
    <w:rsid w:val="000B4A6C"/>
    <w:rsid w:val="000B54FB"/>
    <w:rsid w:val="000C01ED"/>
    <w:rsid w:val="000C29B0"/>
    <w:rsid w:val="000C76FC"/>
    <w:rsid w:val="000D38FC"/>
    <w:rsid w:val="000D4D90"/>
    <w:rsid w:val="000D5BE0"/>
    <w:rsid w:val="000D76F6"/>
    <w:rsid w:val="000E02D0"/>
    <w:rsid w:val="000E1D8F"/>
    <w:rsid w:val="000E1DB8"/>
    <w:rsid w:val="000E241E"/>
    <w:rsid w:val="000E2D10"/>
    <w:rsid w:val="000E6A4B"/>
    <w:rsid w:val="000F3204"/>
    <w:rsid w:val="000F4574"/>
    <w:rsid w:val="001021E1"/>
    <w:rsid w:val="0010421F"/>
    <w:rsid w:val="0010548B"/>
    <w:rsid w:val="00105BA8"/>
    <w:rsid w:val="001072D1"/>
    <w:rsid w:val="00114833"/>
    <w:rsid w:val="00117017"/>
    <w:rsid w:val="00117417"/>
    <w:rsid w:val="001177D0"/>
    <w:rsid w:val="0012467B"/>
    <w:rsid w:val="00130991"/>
    <w:rsid w:val="00130E8E"/>
    <w:rsid w:val="0013216E"/>
    <w:rsid w:val="00132EB9"/>
    <w:rsid w:val="001401B5"/>
    <w:rsid w:val="001422B9"/>
    <w:rsid w:val="00142ACF"/>
    <w:rsid w:val="0014665F"/>
    <w:rsid w:val="001518CF"/>
    <w:rsid w:val="00153464"/>
    <w:rsid w:val="001541B3"/>
    <w:rsid w:val="00155B15"/>
    <w:rsid w:val="001625BE"/>
    <w:rsid w:val="001628B6"/>
    <w:rsid w:val="001643A4"/>
    <w:rsid w:val="001727BB"/>
    <w:rsid w:val="00175B4B"/>
    <w:rsid w:val="00175F3B"/>
    <w:rsid w:val="00180D25"/>
    <w:rsid w:val="001819F8"/>
    <w:rsid w:val="0018318D"/>
    <w:rsid w:val="0018572C"/>
    <w:rsid w:val="00187E79"/>
    <w:rsid w:val="00187F0D"/>
    <w:rsid w:val="00190E9E"/>
    <w:rsid w:val="00192CC5"/>
    <w:rsid w:val="00193AEA"/>
    <w:rsid w:val="001956A7"/>
    <w:rsid w:val="00195900"/>
    <w:rsid w:val="001A118A"/>
    <w:rsid w:val="001A19E5"/>
    <w:rsid w:val="001A27F4"/>
    <w:rsid w:val="001A2D95"/>
    <w:rsid w:val="001A7E66"/>
    <w:rsid w:val="001B3460"/>
    <w:rsid w:val="001B4AEF"/>
    <w:rsid w:val="001B4CA1"/>
    <w:rsid w:val="001B75D8"/>
    <w:rsid w:val="001C1060"/>
    <w:rsid w:val="001C2F2D"/>
    <w:rsid w:val="001C3C63"/>
    <w:rsid w:val="001D0D48"/>
    <w:rsid w:val="001D4732"/>
    <w:rsid w:val="001D6A3C"/>
    <w:rsid w:val="001D6D51"/>
    <w:rsid w:val="001E0832"/>
    <w:rsid w:val="001E1643"/>
    <w:rsid w:val="001E7DB5"/>
    <w:rsid w:val="001F144A"/>
    <w:rsid w:val="001F1556"/>
    <w:rsid w:val="001F653A"/>
    <w:rsid w:val="001F6979"/>
    <w:rsid w:val="00202BC6"/>
    <w:rsid w:val="00205141"/>
    <w:rsid w:val="0020516B"/>
    <w:rsid w:val="00205C47"/>
    <w:rsid w:val="00213559"/>
    <w:rsid w:val="00213EFD"/>
    <w:rsid w:val="00214463"/>
    <w:rsid w:val="00215CF3"/>
    <w:rsid w:val="002172F1"/>
    <w:rsid w:val="002175FE"/>
    <w:rsid w:val="00222CD8"/>
    <w:rsid w:val="00222F81"/>
    <w:rsid w:val="00223C7B"/>
    <w:rsid w:val="00224AB1"/>
    <w:rsid w:val="00225479"/>
    <w:rsid w:val="0022687A"/>
    <w:rsid w:val="00227F2D"/>
    <w:rsid w:val="00230728"/>
    <w:rsid w:val="00234040"/>
    <w:rsid w:val="0023510C"/>
    <w:rsid w:val="002356F6"/>
    <w:rsid w:val="00235CD2"/>
    <w:rsid w:val="00235DFC"/>
    <w:rsid w:val="00237718"/>
    <w:rsid w:val="0024134C"/>
    <w:rsid w:val="00244F62"/>
    <w:rsid w:val="002527C9"/>
    <w:rsid w:val="00253329"/>
    <w:rsid w:val="00254DED"/>
    <w:rsid w:val="00255619"/>
    <w:rsid w:val="00255DAD"/>
    <w:rsid w:val="00256108"/>
    <w:rsid w:val="00260CE1"/>
    <w:rsid w:val="00260F33"/>
    <w:rsid w:val="002613BD"/>
    <w:rsid w:val="002624F1"/>
    <w:rsid w:val="00270C81"/>
    <w:rsid w:val="00271558"/>
    <w:rsid w:val="00274862"/>
    <w:rsid w:val="0027664C"/>
    <w:rsid w:val="00282D72"/>
    <w:rsid w:val="00283402"/>
    <w:rsid w:val="00286BFD"/>
    <w:rsid w:val="0028790F"/>
    <w:rsid w:val="00290FD6"/>
    <w:rsid w:val="00294259"/>
    <w:rsid w:val="00294269"/>
    <w:rsid w:val="00295212"/>
    <w:rsid w:val="00296C77"/>
    <w:rsid w:val="002A2C81"/>
    <w:rsid w:val="002A30C7"/>
    <w:rsid w:val="002A771C"/>
    <w:rsid w:val="002B3D1A"/>
    <w:rsid w:val="002C2469"/>
    <w:rsid w:val="002C27D0"/>
    <w:rsid w:val="002C2C9B"/>
    <w:rsid w:val="002C6284"/>
    <w:rsid w:val="002D17D6"/>
    <w:rsid w:val="002D18D7"/>
    <w:rsid w:val="002D21CE"/>
    <w:rsid w:val="002D37BD"/>
    <w:rsid w:val="002E3DA3"/>
    <w:rsid w:val="002E450F"/>
    <w:rsid w:val="002E6B38"/>
    <w:rsid w:val="002E6D63"/>
    <w:rsid w:val="002E6E2B"/>
    <w:rsid w:val="002F1C87"/>
    <w:rsid w:val="002F500B"/>
    <w:rsid w:val="002F56A7"/>
    <w:rsid w:val="00300991"/>
    <w:rsid w:val="00301959"/>
    <w:rsid w:val="00305B8A"/>
    <w:rsid w:val="00306294"/>
    <w:rsid w:val="00306C56"/>
    <w:rsid w:val="00314F4D"/>
    <w:rsid w:val="003168C0"/>
    <w:rsid w:val="00316E4F"/>
    <w:rsid w:val="00322765"/>
    <w:rsid w:val="00325C58"/>
    <w:rsid w:val="00331BF9"/>
    <w:rsid w:val="0033495E"/>
    <w:rsid w:val="00334A79"/>
    <w:rsid w:val="00334D8D"/>
    <w:rsid w:val="00337345"/>
    <w:rsid w:val="00337DD2"/>
    <w:rsid w:val="003404D1"/>
    <w:rsid w:val="00342D59"/>
    <w:rsid w:val="00342F68"/>
    <w:rsid w:val="003443FF"/>
    <w:rsid w:val="003539CC"/>
    <w:rsid w:val="00355808"/>
    <w:rsid w:val="00362C7E"/>
    <w:rsid w:val="00363309"/>
    <w:rsid w:val="00363601"/>
    <w:rsid w:val="00365431"/>
    <w:rsid w:val="00371857"/>
    <w:rsid w:val="00372CB4"/>
    <w:rsid w:val="003734A7"/>
    <w:rsid w:val="00376AC9"/>
    <w:rsid w:val="00377502"/>
    <w:rsid w:val="003837CD"/>
    <w:rsid w:val="00385DF6"/>
    <w:rsid w:val="003909F9"/>
    <w:rsid w:val="00392306"/>
    <w:rsid w:val="00393032"/>
    <w:rsid w:val="00394B69"/>
    <w:rsid w:val="00395110"/>
    <w:rsid w:val="00397078"/>
    <w:rsid w:val="003A0D51"/>
    <w:rsid w:val="003A6953"/>
    <w:rsid w:val="003B5391"/>
    <w:rsid w:val="003B6083"/>
    <w:rsid w:val="003B6497"/>
    <w:rsid w:val="003C3838"/>
    <w:rsid w:val="003C5847"/>
    <w:rsid w:val="003D0681"/>
    <w:rsid w:val="003D0DAE"/>
    <w:rsid w:val="003D12F6"/>
    <w:rsid w:val="003D1426"/>
    <w:rsid w:val="003D21FA"/>
    <w:rsid w:val="003D2C89"/>
    <w:rsid w:val="003D4D3D"/>
    <w:rsid w:val="003E2F4E"/>
    <w:rsid w:val="003E58B9"/>
    <w:rsid w:val="003E720A"/>
    <w:rsid w:val="003F02E5"/>
    <w:rsid w:val="003F1720"/>
    <w:rsid w:val="003F2519"/>
    <w:rsid w:val="003F34EC"/>
    <w:rsid w:val="003F3517"/>
    <w:rsid w:val="00403E6E"/>
    <w:rsid w:val="004062BC"/>
    <w:rsid w:val="00407689"/>
    <w:rsid w:val="004129B4"/>
    <w:rsid w:val="0041634F"/>
    <w:rsid w:val="00417EF0"/>
    <w:rsid w:val="00420392"/>
    <w:rsid w:val="00421802"/>
    <w:rsid w:val="00422181"/>
    <w:rsid w:val="004244A8"/>
    <w:rsid w:val="00425F72"/>
    <w:rsid w:val="00427736"/>
    <w:rsid w:val="00430B41"/>
    <w:rsid w:val="00440536"/>
    <w:rsid w:val="00441787"/>
    <w:rsid w:val="00444F2D"/>
    <w:rsid w:val="00446038"/>
    <w:rsid w:val="00450713"/>
    <w:rsid w:val="00452034"/>
    <w:rsid w:val="00455FA6"/>
    <w:rsid w:val="00463639"/>
    <w:rsid w:val="0046550B"/>
    <w:rsid w:val="00466C70"/>
    <w:rsid w:val="004702C9"/>
    <w:rsid w:val="00472123"/>
    <w:rsid w:val="004721DE"/>
    <w:rsid w:val="00472E45"/>
    <w:rsid w:val="00473C0A"/>
    <w:rsid w:val="00473FEA"/>
    <w:rsid w:val="0047579D"/>
    <w:rsid w:val="00480D21"/>
    <w:rsid w:val="0048278D"/>
    <w:rsid w:val="00483262"/>
    <w:rsid w:val="00484107"/>
    <w:rsid w:val="00485CC5"/>
    <w:rsid w:val="00486BF8"/>
    <w:rsid w:val="0049261E"/>
    <w:rsid w:val="0049343F"/>
    <w:rsid w:val="004942D9"/>
    <w:rsid w:val="004964FC"/>
    <w:rsid w:val="00497D04"/>
    <w:rsid w:val="004A145E"/>
    <w:rsid w:val="004A1F15"/>
    <w:rsid w:val="004A21E3"/>
    <w:rsid w:val="004A2A81"/>
    <w:rsid w:val="004A7BD7"/>
    <w:rsid w:val="004B05B2"/>
    <w:rsid w:val="004B6872"/>
    <w:rsid w:val="004C15C2"/>
    <w:rsid w:val="004C36D8"/>
    <w:rsid w:val="004C405B"/>
    <w:rsid w:val="004D1248"/>
    <w:rsid w:val="004D1E3C"/>
    <w:rsid w:val="004D30E0"/>
    <w:rsid w:val="004D37B1"/>
    <w:rsid w:val="004D4169"/>
    <w:rsid w:val="004D66A4"/>
    <w:rsid w:val="004D6E14"/>
    <w:rsid w:val="004E067F"/>
    <w:rsid w:val="004E2B7F"/>
    <w:rsid w:val="004F0575"/>
    <w:rsid w:val="004F10DA"/>
    <w:rsid w:val="004F3BFF"/>
    <w:rsid w:val="004F4D75"/>
    <w:rsid w:val="004F4E17"/>
    <w:rsid w:val="004F6525"/>
    <w:rsid w:val="004F6A54"/>
    <w:rsid w:val="004F7556"/>
    <w:rsid w:val="0050082F"/>
    <w:rsid w:val="00500C56"/>
    <w:rsid w:val="00500C79"/>
    <w:rsid w:val="00500DA1"/>
    <w:rsid w:val="00501713"/>
    <w:rsid w:val="0050440B"/>
    <w:rsid w:val="00506568"/>
    <w:rsid w:val="00507A67"/>
    <w:rsid w:val="00510916"/>
    <w:rsid w:val="0051157B"/>
    <w:rsid w:val="0051176C"/>
    <w:rsid w:val="00511CC5"/>
    <w:rsid w:val="00514B94"/>
    <w:rsid w:val="0051551B"/>
    <w:rsid w:val="00516E58"/>
    <w:rsid w:val="00520C57"/>
    <w:rsid w:val="005225DC"/>
    <w:rsid w:val="00522D94"/>
    <w:rsid w:val="00522FB1"/>
    <w:rsid w:val="005252BB"/>
    <w:rsid w:val="00533D89"/>
    <w:rsid w:val="00536564"/>
    <w:rsid w:val="00540C2F"/>
    <w:rsid w:val="00541C4B"/>
    <w:rsid w:val="00544597"/>
    <w:rsid w:val="00544FFE"/>
    <w:rsid w:val="005473F5"/>
    <w:rsid w:val="005477E7"/>
    <w:rsid w:val="00552794"/>
    <w:rsid w:val="005552D0"/>
    <w:rsid w:val="005576AC"/>
    <w:rsid w:val="005622E2"/>
    <w:rsid w:val="00563199"/>
    <w:rsid w:val="00564874"/>
    <w:rsid w:val="00566B5D"/>
    <w:rsid w:val="00567963"/>
    <w:rsid w:val="0057009A"/>
    <w:rsid w:val="00571260"/>
    <w:rsid w:val="0057189C"/>
    <w:rsid w:val="00572DD5"/>
    <w:rsid w:val="00573FC1"/>
    <w:rsid w:val="005741EE"/>
    <w:rsid w:val="0057668E"/>
    <w:rsid w:val="00577957"/>
    <w:rsid w:val="00577FBE"/>
    <w:rsid w:val="005823B7"/>
    <w:rsid w:val="00587501"/>
    <w:rsid w:val="00593E4B"/>
    <w:rsid w:val="00595E2B"/>
    <w:rsid w:val="00595E83"/>
    <w:rsid w:val="00596530"/>
    <w:rsid w:val="005967F3"/>
    <w:rsid w:val="005A06DF"/>
    <w:rsid w:val="005A5527"/>
    <w:rsid w:val="005A5AE6"/>
    <w:rsid w:val="005B1206"/>
    <w:rsid w:val="005B37E8"/>
    <w:rsid w:val="005C0056"/>
    <w:rsid w:val="005C0D97"/>
    <w:rsid w:val="005C0E8B"/>
    <w:rsid w:val="005C7642"/>
    <w:rsid w:val="005D2E65"/>
    <w:rsid w:val="005D61D6"/>
    <w:rsid w:val="005E0723"/>
    <w:rsid w:val="005E0D13"/>
    <w:rsid w:val="005E1385"/>
    <w:rsid w:val="005E5047"/>
    <w:rsid w:val="005E562B"/>
    <w:rsid w:val="005E7205"/>
    <w:rsid w:val="005E7371"/>
    <w:rsid w:val="005F074E"/>
    <w:rsid w:val="005F116C"/>
    <w:rsid w:val="005F2131"/>
    <w:rsid w:val="00601911"/>
    <w:rsid w:val="00605EF6"/>
    <w:rsid w:val="006063B2"/>
    <w:rsid w:val="00606455"/>
    <w:rsid w:val="006071A6"/>
    <w:rsid w:val="00614929"/>
    <w:rsid w:val="0061628A"/>
    <w:rsid w:val="00616511"/>
    <w:rsid w:val="006176ED"/>
    <w:rsid w:val="006202F3"/>
    <w:rsid w:val="0062097A"/>
    <w:rsid w:val="00621DA6"/>
    <w:rsid w:val="00623CFE"/>
    <w:rsid w:val="00627221"/>
    <w:rsid w:val="00627AC0"/>
    <w:rsid w:val="00627EE8"/>
    <w:rsid w:val="006316FA"/>
    <w:rsid w:val="0063275A"/>
    <w:rsid w:val="00635796"/>
    <w:rsid w:val="0063689C"/>
    <w:rsid w:val="006370D2"/>
    <w:rsid w:val="0064074F"/>
    <w:rsid w:val="00641F55"/>
    <w:rsid w:val="0064546D"/>
    <w:rsid w:val="00645D99"/>
    <w:rsid w:val="00645E4A"/>
    <w:rsid w:val="006460EF"/>
    <w:rsid w:val="00652BFD"/>
    <w:rsid w:val="00653688"/>
    <w:rsid w:val="00656CEC"/>
    <w:rsid w:val="0066091B"/>
    <w:rsid w:val="00664FBC"/>
    <w:rsid w:val="006660E9"/>
    <w:rsid w:val="00667249"/>
    <w:rsid w:val="00667558"/>
    <w:rsid w:val="00671523"/>
    <w:rsid w:val="00671AB5"/>
    <w:rsid w:val="006731FD"/>
    <w:rsid w:val="006754EF"/>
    <w:rsid w:val="00675F60"/>
    <w:rsid w:val="00676C34"/>
    <w:rsid w:val="00676C8D"/>
    <w:rsid w:val="00676F1F"/>
    <w:rsid w:val="00677381"/>
    <w:rsid w:val="00677414"/>
    <w:rsid w:val="006832CF"/>
    <w:rsid w:val="0068601E"/>
    <w:rsid w:val="00690030"/>
    <w:rsid w:val="00691961"/>
    <w:rsid w:val="00691E0E"/>
    <w:rsid w:val="006945AC"/>
    <w:rsid w:val="0069486B"/>
    <w:rsid w:val="006978DE"/>
    <w:rsid w:val="006A4904"/>
    <w:rsid w:val="006A548F"/>
    <w:rsid w:val="006A701A"/>
    <w:rsid w:val="006A799B"/>
    <w:rsid w:val="006B64DC"/>
    <w:rsid w:val="006B6A62"/>
    <w:rsid w:val="006B7A91"/>
    <w:rsid w:val="006C1756"/>
    <w:rsid w:val="006C225D"/>
    <w:rsid w:val="006D3D4A"/>
    <w:rsid w:val="006D4704"/>
    <w:rsid w:val="006D6A2D"/>
    <w:rsid w:val="006E041B"/>
    <w:rsid w:val="006E1E18"/>
    <w:rsid w:val="006E2C58"/>
    <w:rsid w:val="006E31CE"/>
    <w:rsid w:val="006E34D3"/>
    <w:rsid w:val="006E5717"/>
    <w:rsid w:val="006E6E36"/>
    <w:rsid w:val="006F1435"/>
    <w:rsid w:val="006F2972"/>
    <w:rsid w:val="006F78C4"/>
    <w:rsid w:val="007031A0"/>
    <w:rsid w:val="00705A29"/>
    <w:rsid w:val="00705A52"/>
    <w:rsid w:val="00706217"/>
    <w:rsid w:val="00706D7A"/>
    <w:rsid w:val="00707498"/>
    <w:rsid w:val="00707A19"/>
    <w:rsid w:val="00711A65"/>
    <w:rsid w:val="0071385B"/>
    <w:rsid w:val="00714133"/>
    <w:rsid w:val="00714DA4"/>
    <w:rsid w:val="007158B2"/>
    <w:rsid w:val="00716081"/>
    <w:rsid w:val="0071727A"/>
    <w:rsid w:val="00720EE7"/>
    <w:rsid w:val="00722B48"/>
    <w:rsid w:val="00724164"/>
    <w:rsid w:val="00725DE7"/>
    <w:rsid w:val="0072636A"/>
    <w:rsid w:val="007269EC"/>
    <w:rsid w:val="00726B44"/>
    <w:rsid w:val="00727D9E"/>
    <w:rsid w:val="00731559"/>
    <w:rsid w:val="007318DD"/>
    <w:rsid w:val="00731D65"/>
    <w:rsid w:val="00733167"/>
    <w:rsid w:val="00733D4F"/>
    <w:rsid w:val="00740D2C"/>
    <w:rsid w:val="007415D0"/>
    <w:rsid w:val="0074443E"/>
    <w:rsid w:val="00744BF9"/>
    <w:rsid w:val="00745FCB"/>
    <w:rsid w:val="00752623"/>
    <w:rsid w:val="007606B3"/>
    <w:rsid w:val="00760F1F"/>
    <w:rsid w:val="0076423E"/>
    <w:rsid w:val="007646CB"/>
    <w:rsid w:val="00764F86"/>
    <w:rsid w:val="0076658F"/>
    <w:rsid w:val="00766ACE"/>
    <w:rsid w:val="0077040A"/>
    <w:rsid w:val="00772D64"/>
    <w:rsid w:val="0077629D"/>
    <w:rsid w:val="007839D6"/>
    <w:rsid w:val="00787724"/>
    <w:rsid w:val="00792609"/>
    <w:rsid w:val="00792887"/>
    <w:rsid w:val="007943E2"/>
    <w:rsid w:val="00794F2C"/>
    <w:rsid w:val="007A3BC7"/>
    <w:rsid w:val="007A4663"/>
    <w:rsid w:val="007A5AC4"/>
    <w:rsid w:val="007B0CB1"/>
    <w:rsid w:val="007B0DE7"/>
    <w:rsid w:val="007B0FDD"/>
    <w:rsid w:val="007B32F6"/>
    <w:rsid w:val="007B4802"/>
    <w:rsid w:val="007B6668"/>
    <w:rsid w:val="007B6B33"/>
    <w:rsid w:val="007C066A"/>
    <w:rsid w:val="007C2701"/>
    <w:rsid w:val="007C3F46"/>
    <w:rsid w:val="007D05A1"/>
    <w:rsid w:val="007D2192"/>
    <w:rsid w:val="007D7F79"/>
    <w:rsid w:val="007E2071"/>
    <w:rsid w:val="007F0021"/>
    <w:rsid w:val="007F2F52"/>
    <w:rsid w:val="007F43AC"/>
    <w:rsid w:val="00801F71"/>
    <w:rsid w:val="00804898"/>
    <w:rsid w:val="008057B7"/>
    <w:rsid w:val="00805F28"/>
    <w:rsid w:val="0080749F"/>
    <w:rsid w:val="00807D43"/>
    <w:rsid w:val="008118D5"/>
    <w:rsid w:val="008118FD"/>
    <w:rsid w:val="00811D46"/>
    <w:rsid w:val="008125B0"/>
    <w:rsid w:val="008144CB"/>
    <w:rsid w:val="00821717"/>
    <w:rsid w:val="00824210"/>
    <w:rsid w:val="00826379"/>
    <w:rsid w:val="008263C0"/>
    <w:rsid w:val="00833B2A"/>
    <w:rsid w:val="00841422"/>
    <w:rsid w:val="0084175F"/>
    <w:rsid w:val="00841D3B"/>
    <w:rsid w:val="0084314C"/>
    <w:rsid w:val="00843171"/>
    <w:rsid w:val="0084355F"/>
    <w:rsid w:val="00844954"/>
    <w:rsid w:val="008463D7"/>
    <w:rsid w:val="00846C8D"/>
    <w:rsid w:val="008474BF"/>
    <w:rsid w:val="0085191D"/>
    <w:rsid w:val="00854B45"/>
    <w:rsid w:val="00856799"/>
    <w:rsid w:val="008575C3"/>
    <w:rsid w:val="0086118C"/>
    <w:rsid w:val="00863D28"/>
    <w:rsid w:val="008648C3"/>
    <w:rsid w:val="00873D9F"/>
    <w:rsid w:val="00875941"/>
    <w:rsid w:val="00875D08"/>
    <w:rsid w:val="00877B98"/>
    <w:rsid w:val="00880F26"/>
    <w:rsid w:val="00882F56"/>
    <w:rsid w:val="00886401"/>
    <w:rsid w:val="00893798"/>
    <w:rsid w:val="00896C2E"/>
    <w:rsid w:val="008A11AF"/>
    <w:rsid w:val="008A153B"/>
    <w:rsid w:val="008A4A82"/>
    <w:rsid w:val="008A5095"/>
    <w:rsid w:val="008A608F"/>
    <w:rsid w:val="008B02A7"/>
    <w:rsid w:val="008B1A9A"/>
    <w:rsid w:val="008B4FE6"/>
    <w:rsid w:val="008B6C37"/>
    <w:rsid w:val="008C5893"/>
    <w:rsid w:val="008D03F2"/>
    <w:rsid w:val="008D418C"/>
    <w:rsid w:val="008D5312"/>
    <w:rsid w:val="008D7E70"/>
    <w:rsid w:val="008E18F7"/>
    <w:rsid w:val="008E1E10"/>
    <w:rsid w:val="008E291B"/>
    <w:rsid w:val="008E4F2F"/>
    <w:rsid w:val="008E74B0"/>
    <w:rsid w:val="008F01DF"/>
    <w:rsid w:val="008F4057"/>
    <w:rsid w:val="009008A8"/>
    <w:rsid w:val="0090462D"/>
    <w:rsid w:val="009063B0"/>
    <w:rsid w:val="00907106"/>
    <w:rsid w:val="009107FD"/>
    <w:rsid w:val="0091137C"/>
    <w:rsid w:val="00911567"/>
    <w:rsid w:val="00917AAE"/>
    <w:rsid w:val="0092308C"/>
    <w:rsid w:val="009239BF"/>
    <w:rsid w:val="009251A9"/>
    <w:rsid w:val="00930699"/>
    <w:rsid w:val="00931F69"/>
    <w:rsid w:val="00934123"/>
    <w:rsid w:val="00937340"/>
    <w:rsid w:val="00941557"/>
    <w:rsid w:val="00941724"/>
    <w:rsid w:val="0094477B"/>
    <w:rsid w:val="00950CA3"/>
    <w:rsid w:val="0095245E"/>
    <w:rsid w:val="009528F2"/>
    <w:rsid w:val="00955774"/>
    <w:rsid w:val="009560B5"/>
    <w:rsid w:val="009600EF"/>
    <w:rsid w:val="009601BF"/>
    <w:rsid w:val="00963F10"/>
    <w:rsid w:val="00967EB5"/>
    <w:rsid w:val="009703D6"/>
    <w:rsid w:val="009713E7"/>
    <w:rsid w:val="0097181B"/>
    <w:rsid w:val="00973463"/>
    <w:rsid w:val="0097529F"/>
    <w:rsid w:val="00976DC5"/>
    <w:rsid w:val="009818C7"/>
    <w:rsid w:val="00982DD4"/>
    <w:rsid w:val="009841E5"/>
    <w:rsid w:val="0098479F"/>
    <w:rsid w:val="00984A8A"/>
    <w:rsid w:val="009857B6"/>
    <w:rsid w:val="00985A8D"/>
    <w:rsid w:val="00986610"/>
    <w:rsid w:val="009877DC"/>
    <w:rsid w:val="00990697"/>
    <w:rsid w:val="00991F96"/>
    <w:rsid w:val="00993DA5"/>
    <w:rsid w:val="00996948"/>
    <w:rsid w:val="00996F0A"/>
    <w:rsid w:val="009A0658"/>
    <w:rsid w:val="009A1D86"/>
    <w:rsid w:val="009A4931"/>
    <w:rsid w:val="009A4B0C"/>
    <w:rsid w:val="009A7014"/>
    <w:rsid w:val="009A7784"/>
    <w:rsid w:val="009B049C"/>
    <w:rsid w:val="009B11C8"/>
    <w:rsid w:val="009B19E2"/>
    <w:rsid w:val="009B2BCF"/>
    <w:rsid w:val="009B2FF8"/>
    <w:rsid w:val="009B40EF"/>
    <w:rsid w:val="009B507B"/>
    <w:rsid w:val="009B5BA3"/>
    <w:rsid w:val="009B5DE5"/>
    <w:rsid w:val="009B731E"/>
    <w:rsid w:val="009C14DB"/>
    <w:rsid w:val="009C2004"/>
    <w:rsid w:val="009C27E9"/>
    <w:rsid w:val="009D0027"/>
    <w:rsid w:val="009D0655"/>
    <w:rsid w:val="009E1E98"/>
    <w:rsid w:val="009E3ABE"/>
    <w:rsid w:val="009E3C4B"/>
    <w:rsid w:val="009F0637"/>
    <w:rsid w:val="009F1F7F"/>
    <w:rsid w:val="009F3733"/>
    <w:rsid w:val="009F5D7D"/>
    <w:rsid w:val="009F62A6"/>
    <w:rsid w:val="009F674F"/>
    <w:rsid w:val="009F799E"/>
    <w:rsid w:val="00A01737"/>
    <w:rsid w:val="00A01F13"/>
    <w:rsid w:val="00A02020"/>
    <w:rsid w:val="00A03B5D"/>
    <w:rsid w:val="00A056CB"/>
    <w:rsid w:val="00A06EC5"/>
    <w:rsid w:val="00A07A29"/>
    <w:rsid w:val="00A10BFD"/>
    <w:rsid w:val="00A10FF1"/>
    <w:rsid w:val="00A14321"/>
    <w:rsid w:val="00A1506B"/>
    <w:rsid w:val="00A161F8"/>
    <w:rsid w:val="00A177AA"/>
    <w:rsid w:val="00A17CB2"/>
    <w:rsid w:val="00A23191"/>
    <w:rsid w:val="00A24072"/>
    <w:rsid w:val="00A319C0"/>
    <w:rsid w:val="00A3237E"/>
    <w:rsid w:val="00A3348E"/>
    <w:rsid w:val="00A33560"/>
    <w:rsid w:val="00A34164"/>
    <w:rsid w:val="00A34FA0"/>
    <w:rsid w:val="00A356E2"/>
    <w:rsid w:val="00A364E4"/>
    <w:rsid w:val="00A371A5"/>
    <w:rsid w:val="00A45CA1"/>
    <w:rsid w:val="00A47BDF"/>
    <w:rsid w:val="00A50FBD"/>
    <w:rsid w:val="00A51CD7"/>
    <w:rsid w:val="00A52725"/>
    <w:rsid w:val="00A52ADB"/>
    <w:rsid w:val="00A533E8"/>
    <w:rsid w:val="00A542D9"/>
    <w:rsid w:val="00A56B7F"/>
    <w:rsid w:val="00A56E64"/>
    <w:rsid w:val="00A624C3"/>
    <w:rsid w:val="00A63FC9"/>
    <w:rsid w:val="00A657BB"/>
    <w:rsid w:val="00A6610C"/>
    <w:rsid w:val="00A6641C"/>
    <w:rsid w:val="00A74793"/>
    <w:rsid w:val="00A767D2"/>
    <w:rsid w:val="00A77616"/>
    <w:rsid w:val="00A805DA"/>
    <w:rsid w:val="00A8108F"/>
    <w:rsid w:val="00A811B4"/>
    <w:rsid w:val="00A833EF"/>
    <w:rsid w:val="00A87CDE"/>
    <w:rsid w:val="00A9172B"/>
    <w:rsid w:val="00A92BAF"/>
    <w:rsid w:val="00A94737"/>
    <w:rsid w:val="00A94BA3"/>
    <w:rsid w:val="00A96CBA"/>
    <w:rsid w:val="00AA0C18"/>
    <w:rsid w:val="00AA1AE3"/>
    <w:rsid w:val="00AA4337"/>
    <w:rsid w:val="00AA52FC"/>
    <w:rsid w:val="00AA6EB7"/>
    <w:rsid w:val="00AB1ACD"/>
    <w:rsid w:val="00AB277F"/>
    <w:rsid w:val="00AB4099"/>
    <w:rsid w:val="00AB449A"/>
    <w:rsid w:val="00AC2DCB"/>
    <w:rsid w:val="00AC6608"/>
    <w:rsid w:val="00AC6A87"/>
    <w:rsid w:val="00AD14F9"/>
    <w:rsid w:val="00AD3458"/>
    <w:rsid w:val="00AD35D6"/>
    <w:rsid w:val="00AD58C5"/>
    <w:rsid w:val="00AE36C4"/>
    <w:rsid w:val="00AE472C"/>
    <w:rsid w:val="00AE4F1C"/>
    <w:rsid w:val="00AE5375"/>
    <w:rsid w:val="00AE6CF8"/>
    <w:rsid w:val="00AF09E1"/>
    <w:rsid w:val="00AF30A6"/>
    <w:rsid w:val="00AF34D1"/>
    <w:rsid w:val="00AF4CAC"/>
    <w:rsid w:val="00AF5EB3"/>
    <w:rsid w:val="00AF7728"/>
    <w:rsid w:val="00B01D4F"/>
    <w:rsid w:val="00B02D93"/>
    <w:rsid w:val="00B03E0D"/>
    <w:rsid w:val="00B050D9"/>
    <w:rsid w:val="00B054F8"/>
    <w:rsid w:val="00B1397C"/>
    <w:rsid w:val="00B144DA"/>
    <w:rsid w:val="00B2219A"/>
    <w:rsid w:val="00B30FC2"/>
    <w:rsid w:val="00B3581B"/>
    <w:rsid w:val="00B36B81"/>
    <w:rsid w:val="00B36FEE"/>
    <w:rsid w:val="00B37909"/>
    <w:rsid w:val="00B37C80"/>
    <w:rsid w:val="00B41C0E"/>
    <w:rsid w:val="00B5092B"/>
    <w:rsid w:val="00B5194E"/>
    <w:rsid w:val="00B51AF5"/>
    <w:rsid w:val="00B5237C"/>
    <w:rsid w:val="00B531FC"/>
    <w:rsid w:val="00B5385F"/>
    <w:rsid w:val="00B53C05"/>
    <w:rsid w:val="00B55347"/>
    <w:rsid w:val="00B57279"/>
    <w:rsid w:val="00B57E5E"/>
    <w:rsid w:val="00B61F37"/>
    <w:rsid w:val="00B717E7"/>
    <w:rsid w:val="00B719C5"/>
    <w:rsid w:val="00B740C8"/>
    <w:rsid w:val="00B75AFA"/>
    <w:rsid w:val="00B7770F"/>
    <w:rsid w:val="00B77A89"/>
    <w:rsid w:val="00B77B27"/>
    <w:rsid w:val="00B8134E"/>
    <w:rsid w:val="00B81B55"/>
    <w:rsid w:val="00B83304"/>
    <w:rsid w:val="00B84281"/>
    <w:rsid w:val="00B84613"/>
    <w:rsid w:val="00B84E24"/>
    <w:rsid w:val="00B87AF0"/>
    <w:rsid w:val="00B9037B"/>
    <w:rsid w:val="00B90434"/>
    <w:rsid w:val="00B910BD"/>
    <w:rsid w:val="00B9189C"/>
    <w:rsid w:val="00B92727"/>
    <w:rsid w:val="00B93834"/>
    <w:rsid w:val="00B96469"/>
    <w:rsid w:val="00BA08AC"/>
    <w:rsid w:val="00BA0DA2"/>
    <w:rsid w:val="00BA10F2"/>
    <w:rsid w:val="00BA2981"/>
    <w:rsid w:val="00BA2BB7"/>
    <w:rsid w:val="00BA42EE"/>
    <w:rsid w:val="00BA48F9"/>
    <w:rsid w:val="00BB0DCA"/>
    <w:rsid w:val="00BB2666"/>
    <w:rsid w:val="00BB2923"/>
    <w:rsid w:val="00BB3A58"/>
    <w:rsid w:val="00BB6B80"/>
    <w:rsid w:val="00BB6C03"/>
    <w:rsid w:val="00BC03E4"/>
    <w:rsid w:val="00BC126C"/>
    <w:rsid w:val="00BC2320"/>
    <w:rsid w:val="00BC334A"/>
    <w:rsid w:val="00BC3773"/>
    <w:rsid w:val="00BC381A"/>
    <w:rsid w:val="00BD0962"/>
    <w:rsid w:val="00BD1DCE"/>
    <w:rsid w:val="00BD1EED"/>
    <w:rsid w:val="00BD421C"/>
    <w:rsid w:val="00BD4C5C"/>
    <w:rsid w:val="00BF0B22"/>
    <w:rsid w:val="00BF0DA2"/>
    <w:rsid w:val="00BF109C"/>
    <w:rsid w:val="00BF34FA"/>
    <w:rsid w:val="00BF644C"/>
    <w:rsid w:val="00BF6F5B"/>
    <w:rsid w:val="00BF79B8"/>
    <w:rsid w:val="00C004B6"/>
    <w:rsid w:val="00C047A7"/>
    <w:rsid w:val="00C05DE5"/>
    <w:rsid w:val="00C178A8"/>
    <w:rsid w:val="00C31427"/>
    <w:rsid w:val="00C33027"/>
    <w:rsid w:val="00C3558A"/>
    <w:rsid w:val="00C37667"/>
    <w:rsid w:val="00C379FD"/>
    <w:rsid w:val="00C41888"/>
    <w:rsid w:val="00C435DB"/>
    <w:rsid w:val="00C44D73"/>
    <w:rsid w:val="00C4550A"/>
    <w:rsid w:val="00C50B42"/>
    <w:rsid w:val="00C516FF"/>
    <w:rsid w:val="00C51DD7"/>
    <w:rsid w:val="00C52BFA"/>
    <w:rsid w:val="00C53D1D"/>
    <w:rsid w:val="00C53F26"/>
    <w:rsid w:val="00C540BC"/>
    <w:rsid w:val="00C5499D"/>
    <w:rsid w:val="00C64F7D"/>
    <w:rsid w:val="00C65745"/>
    <w:rsid w:val="00C6675D"/>
    <w:rsid w:val="00C67309"/>
    <w:rsid w:val="00C67DD1"/>
    <w:rsid w:val="00C71E01"/>
    <w:rsid w:val="00C7614E"/>
    <w:rsid w:val="00C77BF1"/>
    <w:rsid w:val="00C80D60"/>
    <w:rsid w:val="00C82FBD"/>
    <w:rsid w:val="00C85267"/>
    <w:rsid w:val="00C8701C"/>
    <w:rsid w:val="00C8721B"/>
    <w:rsid w:val="00C90F56"/>
    <w:rsid w:val="00C91E98"/>
    <w:rsid w:val="00C9372C"/>
    <w:rsid w:val="00C937AD"/>
    <w:rsid w:val="00C9470E"/>
    <w:rsid w:val="00C95CEB"/>
    <w:rsid w:val="00C960BD"/>
    <w:rsid w:val="00C977B5"/>
    <w:rsid w:val="00CA080A"/>
    <w:rsid w:val="00CA1054"/>
    <w:rsid w:val="00CA395D"/>
    <w:rsid w:val="00CA3EE3"/>
    <w:rsid w:val="00CA5E07"/>
    <w:rsid w:val="00CA63EB"/>
    <w:rsid w:val="00CA69F1"/>
    <w:rsid w:val="00CB07CB"/>
    <w:rsid w:val="00CB3361"/>
    <w:rsid w:val="00CB6991"/>
    <w:rsid w:val="00CC6194"/>
    <w:rsid w:val="00CC6305"/>
    <w:rsid w:val="00CC6BA4"/>
    <w:rsid w:val="00CC78A5"/>
    <w:rsid w:val="00CD0516"/>
    <w:rsid w:val="00CD0DC8"/>
    <w:rsid w:val="00CD756B"/>
    <w:rsid w:val="00CE49E0"/>
    <w:rsid w:val="00CE734F"/>
    <w:rsid w:val="00CF112E"/>
    <w:rsid w:val="00CF5F4F"/>
    <w:rsid w:val="00CF7587"/>
    <w:rsid w:val="00D0312A"/>
    <w:rsid w:val="00D157AD"/>
    <w:rsid w:val="00D20938"/>
    <w:rsid w:val="00D218DC"/>
    <w:rsid w:val="00D24D17"/>
    <w:rsid w:val="00D24E56"/>
    <w:rsid w:val="00D31643"/>
    <w:rsid w:val="00D31AEB"/>
    <w:rsid w:val="00D32ECD"/>
    <w:rsid w:val="00D361E4"/>
    <w:rsid w:val="00D42A8F"/>
    <w:rsid w:val="00D439F6"/>
    <w:rsid w:val="00D459C6"/>
    <w:rsid w:val="00D50729"/>
    <w:rsid w:val="00D50C19"/>
    <w:rsid w:val="00D5379E"/>
    <w:rsid w:val="00D56A78"/>
    <w:rsid w:val="00D57F4B"/>
    <w:rsid w:val="00D62643"/>
    <w:rsid w:val="00D64C0F"/>
    <w:rsid w:val="00D661DA"/>
    <w:rsid w:val="00D705F6"/>
    <w:rsid w:val="00D70F73"/>
    <w:rsid w:val="00D71791"/>
    <w:rsid w:val="00D722AD"/>
    <w:rsid w:val="00D72EFE"/>
    <w:rsid w:val="00D74A35"/>
    <w:rsid w:val="00D76227"/>
    <w:rsid w:val="00D76287"/>
    <w:rsid w:val="00D76545"/>
    <w:rsid w:val="00D77DF1"/>
    <w:rsid w:val="00D839A6"/>
    <w:rsid w:val="00D86AFF"/>
    <w:rsid w:val="00D95A44"/>
    <w:rsid w:val="00D95D16"/>
    <w:rsid w:val="00D977BE"/>
    <w:rsid w:val="00D97C76"/>
    <w:rsid w:val="00DA355B"/>
    <w:rsid w:val="00DA726C"/>
    <w:rsid w:val="00DB02B4"/>
    <w:rsid w:val="00DB35EA"/>
    <w:rsid w:val="00DB538D"/>
    <w:rsid w:val="00DB753D"/>
    <w:rsid w:val="00DB7BC1"/>
    <w:rsid w:val="00DC0692"/>
    <w:rsid w:val="00DC1C64"/>
    <w:rsid w:val="00DC275C"/>
    <w:rsid w:val="00DC4178"/>
    <w:rsid w:val="00DC4B0D"/>
    <w:rsid w:val="00DC7FE1"/>
    <w:rsid w:val="00DD037E"/>
    <w:rsid w:val="00DD3368"/>
    <w:rsid w:val="00DD3F3F"/>
    <w:rsid w:val="00DD5572"/>
    <w:rsid w:val="00DD6BE8"/>
    <w:rsid w:val="00DE5D80"/>
    <w:rsid w:val="00DF080A"/>
    <w:rsid w:val="00DF58CD"/>
    <w:rsid w:val="00DF65DE"/>
    <w:rsid w:val="00E000B2"/>
    <w:rsid w:val="00E0197F"/>
    <w:rsid w:val="00E019A5"/>
    <w:rsid w:val="00E02EC8"/>
    <w:rsid w:val="00E037F5"/>
    <w:rsid w:val="00E047DE"/>
    <w:rsid w:val="00E04ECB"/>
    <w:rsid w:val="00E05A09"/>
    <w:rsid w:val="00E06CA1"/>
    <w:rsid w:val="00E1093C"/>
    <w:rsid w:val="00E11BEF"/>
    <w:rsid w:val="00E13156"/>
    <w:rsid w:val="00E1573C"/>
    <w:rsid w:val="00E172B8"/>
    <w:rsid w:val="00E17FB4"/>
    <w:rsid w:val="00E20B75"/>
    <w:rsid w:val="00E214F2"/>
    <w:rsid w:val="00E21C4F"/>
    <w:rsid w:val="00E21D53"/>
    <w:rsid w:val="00E2371E"/>
    <w:rsid w:val="00E24BD7"/>
    <w:rsid w:val="00E26523"/>
    <w:rsid w:val="00E267EB"/>
    <w:rsid w:val="00E26809"/>
    <w:rsid w:val="00E335FE"/>
    <w:rsid w:val="00E3412D"/>
    <w:rsid w:val="00E360D6"/>
    <w:rsid w:val="00E4172E"/>
    <w:rsid w:val="00E427AC"/>
    <w:rsid w:val="00E44F7C"/>
    <w:rsid w:val="00E46BEC"/>
    <w:rsid w:val="00E5054E"/>
    <w:rsid w:val="00E51249"/>
    <w:rsid w:val="00E52EB6"/>
    <w:rsid w:val="00E57322"/>
    <w:rsid w:val="00E606AE"/>
    <w:rsid w:val="00E618DE"/>
    <w:rsid w:val="00E628CB"/>
    <w:rsid w:val="00E62AD9"/>
    <w:rsid w:val="00E638C8"/>
    <w:rsid w:val="00E7509B"/>
    <w:rsid w:val="00E77F00"/>
    <w:rsid w:val="00E8132A"/>
    <w:rsid w:val="00E83803"/>
    <w:rsid w:val="00E83DB3"/>
    <w:rsid w:val="00E86590"/>
    <w:rsid w:val="00E87F5F"/>
    <w:rsid w:val="00E907FF"/>
    <w:rsid w:val="00E92A8A"/>
    <w:rsid w:val="00E93D00"/>
    <w:rsid w:val="00E93D61"/>
    <w:rsid w:val="00E94621"/>
    <w:rsid w:val="00E94FB9"/>
    <w:rsid w:val="00E96E12"/>
    <w:rsid w:val="00E9727E"/>
    <w:rsid w:val="00EA3F1A"/>
    <w:rsid w:val="00EA42D1"/>
    <w:rsid w:val="00EA42EF"/>
    <w:rsid w:val="00EA72EC"/>
    <w:rsid w:val="00EB1E6F"/>
    <w:rsid w:val="00EB2DD1"/>
    <w:rsid w:val="00EB54C5"/>
    <w:rsid w:val="00EB5F51"/>
    <w:rsid w:val="00EB6607"/>
    <w:rsid w:val="00EB6B22"/>
    <w:rsid w:val="00EB6B37"/>
    <w:rsid w:val="00EC29FE"/>
    <w:rsid w:val="00EC3C70"/>
    <w:rsid w:val="00EC45E0"/>
    <w:rsid w:val="00ED1D9E"/>
    <w:rsid w:val="00ED3A3D"/>
    <w:rsid w:val="00ED4DCC"/>
    <w:rsid w:val="00ED538A"/>
    <w:rsid w:val="00ED6D66"/>
    <w:rsid w:val="00ED6FBC"/>
    <w:rsid w:val="00EE1555"/>
    <w:rsid w:val="00EE2F16"/>
    <w:rsid w:val="00EE3861"/>
    <w:rsid w:val="00EE4EFF"/>
    <w:rsid w:val="00EF290C"/>
    <w:rsid w:val="00EF2E73"/>
    <w:rsid w:val="00EF7683"/>
    <w:rsid w:val="00EF7A2D"/>
    <w:rsid w:val="00EF7E3A"/>
    <w:rsid w:val="00F04F8D"/>
    <w:rsid w:val="00F10AD0"/>
    <w:rsid w:val="00F116CC"/>
    <w:rsid w:val="00F12BD1"/>
    <w:rsid w:val="00F13EB5"/>
    <w:rsid w:val="00F15045"/>
    <w:rsid w:val="00F15327"/>
    <w:rsid w:val="00F168CF"/>
    <w:rsid w:val="00F1766D"/>
    <w:rsid w:val="00F2056F"/>
    <w:rsid w:val="00F2555C"/>
    <w:rsid w:val="00F31874"/>
    <w:rsid w:val="00F31DF3"/>
    <w:rsid w:val="00F33AE5"/>
    <w:rsid w:val="00F3597D"/>
    <w:rsid w:val="00F43199"/>
    <w:rsid w:val="00F4376D"/>
    <w:rsid w:val="00F445CC"/>
    <w:rsid w:val="00F45399"/>
    <w:rsid w:val="00F465EA"/>
    <w:rsid w:val="00F52401"/>
    <w:rsid w:val="00F53DF4"/>
    <w:rsid w:val="00F54E7B"/>
    <w:rsid w:val="00F55A88"/>
    <w:rsid w:val="00F626A1"/>
    <w:rsid w:val="00F63935"/>
    <w:rsid w:val="00F64294"/>
    <w:rsid w:val="00F6731A"/>
    <w:rsid w:val="00F67B1A"/>
    <w:rsid w:val="00F74005"/>
    <w:rsid w:val="00F76884"/>
    <w:rsid w:val="00F83D24"/>
    <w:rsid w:val="00F83DD9"/>
    <w:rsid w:val="00F83F40"/>
    <w:rsid w:val="00F84CDD"/>
    <w:rsid w:val="00F85EA5"/>
    <w:rsid w:val="00F96C5E"/>
    <w:rsid w:val="00FA117A"/>
    <w:rsid w:val="00FA7BAA"/>
    <w:rsid w:val="00FB386A"/>
    <w:rsid w:val="00FC0786"/>
    <w:rsid w:val="00FC49EF"/>
    <w:rsid w:val="00FD79B4"/>
    <w:rsid w:val="00FE1A39"/>
    <w:rsid w:val="00FE3152"/>
    <w:rsid w:val="00FE36E2"/>
    <w:rsid w:val="00FE4453"/>
    <w:rsid w:val="00FE6064"/>
    <w:rsid w:val="00FF0C08"/>
    <w:rsid w:val="00FF11AD"/>
    <w:rsid w:val="00FF2971"/>
    <w:rsid w:val="00FF34D4"/>
    <w:rsid w:val="02C63DF2"/>
    <w:rsid w:val="02DABB39"/>
    <w:rsid w:val="036CE838"/>
    <w:rsid w:val="07FDA598"/>
    <w:rsid w:val="08A51ECE"/>
    <w:rsid w:val="0AA52A54"/>
    <w:rsid w:val="0F942D9C"/>
    <w:rsid w:val="0FB9F37E"/>
    <w:rsid w:val="1D214F73"/>
    <w:rsid w:val="2129F4D0"/>
    <w:rsid w:val="262C48B9"/>
    <w:rsid w:val="287CF3D5"/>
    <w:rsid w:val="2CB2B075"/>
    <w:rsid w:val="2CE0CD04"/>
    <w:rsid w:val="2D760513"/>
    <w:rsid w:val="2E85FE58"/>
    <w:rsid w:val="3542A8DA"/>
    <w:rsid w:val="37241AB1"/>
    <w:rsid w:val="3B3F5ED6"/>
    <w:rsid w:val="426B73D1"/>
    <w:rsid w:val="45259023"/>
    <w:rsid w:val="45AE7FDA"/>
    <w:rsid w:val="46817E93"/>
    <w:rsid w:val="48B104A3"/>
    <w:rsid w:val="48E25393"/>
    <w:rsid w:val="48E758EB"/>
    <w:rsid w:val="49F75E7A"/>
    <w:rsid w:val="4CAE70BC"/>
    <w:rsid w:val="4DDAC86B"/>
    <w:rsid w:val="4E30C879"/>
    <w:rsid w:val="52C72A68"/>
    <w:rsid w:val="536284FF"/>
    <w:rsid w:val="537FA837"/>
    <w:rsid w:val="550F855A"/>
    <w:rsid w:val="59F21032"/>
    <w:rsid w:val="5D9A11F8"/>
    <w:rsid w:val="5EFDFCF5"/>
    <w:rsid w:val="632C3CA4"/>
    <w:rsid w:val="66E78A31"/>
    <w:rsid w:val="68D6174D"/>
    <w:rsid w:val="69EA10FB"/>
    <w:rsid w:val="6A241736"/>
    <w:rsid w:val="6B01E78C"/>
    <w:rsid w:val="6BF01A2C"/>
    <w:rsid w:val="6CA93B2A"/>
    <w:rsid w:val="6D800E82"/>
    <w:rsid w:val="6DBE387C"/>
    <w:rsid w:val="6E1FC893"/>
    <w:rsid w:val="6F22B2E4"/>
    <w:rsid w:val="7038D2C8"/>
    <w:rsid w:val="74EE6245"/>
    <w:rsid w:val="75C9D23B"/>
    <w:rsid w:val="7EF408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380EC4"/>
  <w15:docId w15:val="{90E9EDC6-25BD-406A-9C9C-E150C385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3CFE"/>
    <w:pPr>
      <w:spacing w:line="276" w:lineRule="auto"/>
    </w:pPr>
    <w:rPr>
      <w:sz w:val="22"/>
      <w:szCs w:val="22"/>
      <w:lang w:eastAsia="en-US"/>
    </w:rPr>
  </w:style>
  <w:style w:type="paragraph" w:styleId="Nagwek1">
    <w:name w:val="heading 1"/>
    <w:basedOn w:val="Normalny"/>
    <w:next w:val="Normalny"/>
    <w:qFormat/>
    <w:locked/>
    <w:rsid w:val="006176ED"/>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semiHidden/>
    <w:unhideWhenUsed/>
    <w:qFormat/>
    <w:locked/>
    <w:rsid w:val="00AD34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qFormat/>
    <w:locked/>
    <w:rsid w:val="00522D94"/>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76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4702C9"/>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4702C9"/>
    <w:rPr>
      <w:rFonts w:ascii="Tahoma" w:hAnsi="Tahoma" w:cs="Tahoma"/>
      <w:sz w:val="16"/>
      <w:szCs w:val="16"/>
    </w:rPr>
  </w:style>
  <w:style w:type="paragraph" w:styleId="Nagwek">
    <w:name w:val="header"/>
    <w:basedOn w:val="Normalny"/>
    <w:link w:val="NagwekZnak"/>
    <w:uiPriority w:val="99"/>
    <w:unhideWhenUsed/>
    <w:rsid w:val="00044739"/>
    <w:pPr>
      <w:tabs>
        <w:tab w:val="center" w:pos="4536"/>
        <w:tab w:val="right" w:pos="9072"/>
      </w:tabs>
      <w:spacing w:line="240" w:lineRule="auto"/>
    </w:pPr>
  </w:style>
  <w:style w:type="character" w:customStyle="1" w:styleId="NagwekZnak">
    <w:name w:val="Nagłówek Znak"/>
    <w:link w:val="Nagwek"/>
    <w:uiPriority w:val="99"/>
    <w:rsid w:val="00044739"/>
    <w:rPr>
      <w:lang w:eastAsia="en-US"/>
    </w:rPr>
  </w:style>
  <w:style w:type="paragraph" w:styleId="Stopka">
    <w:name w:val="footer"/>
    <w:basedOn w:val="Normalny"/>
    <w:link w:val="StopkaZnak"/>
    <w:uiPriority w:val="99"/>
    <w:unhideWhenUsed/>
    <w:rsid w:val="00044739"/>
    <w:pPr>
      <w:tabs>
        <w:tab w:val="center" w:pos="4536"/>
        <w:tab w:val="right" w:pos="9072"/>
      </w:tabs>
      <w:spacing w:line="240" w:lineRule="auto"/>
    </w:pPr>
  </w:style>
  <w:style w:type="character" w:customStyle="1" w:styleId="StopkaZnak">
    <w:name w:val="Stopka Znak"/>
    <w:link w:val="Stopka"/>
    <w:uiPriority w:val="99"/>
    <w:rsid w:val="00044739"/>
    <w:rPr>
      <w:lang w:eastAsia="en-US"/>
    </w:rPr>
  </w:style>
  <w:style w:type="paragraph" w:styleId="Tekstprzypisukocowego">
    <w:name w:val="endnote text"/>
    <w:basedOn w:val="Normalny"/>
    <w:link w:val="TekstprzypisukocowegoZnak"/>
    <w:uiPriority w:val="99"/>
    <w:semiHidden/>
    <w:unhideWhenUsed/>
    <w:rsid w:val="00DF58CD"/>
    <w:pPr>
      <w:spacing w:line="240" w:lineRule="auto"/>
    </w:pPr>
    <w:rPr>
      <w:sz w:val="20"/>
      <w:szCs w:val="20"/>
    </w:rPr>
  </w:style>
  <w:style w:type="character" w:customStyle="1" w:styleId="TekstprzypisukocowegoZnak">
    <w:name w:val="Tekst przypisu końcowego Znak"/>
    <w:link w:val="Tekstprzypisukocowego"/>
    <w:uiPriority w:val="99"/>
    <w:semiHidden/>
    <w:rsid w:val="00DF58CD"/>
    <w:rPr>
      <w:sz w:val="20"/>
      <w:szCs w:val="20"/>
      <w:lang w:eastAsia="en-US"/>
    </w:rPr>
  </w:style>
  <w:style w:type="character" w:styleId="Odwoanieprzypisukocowego">
    <w:name w:val="endnote reference"/>
    <w:uiPriority w:val="99"/>
    <w:semiHidden/>
    <w:unhideWhenUsed/>
    <w:rsid w:val="00DF58CD"/>
    <w:rPr>
      <w:vertAlign w:val="superscript"/>
    </w:rPr>
  </w:style>
  <w:style w:type="paragraph" w:styleId="Akapitzlist">
    <w:name w:val="List Paragraph"/>
    <w:aliases w:val="Numerowanie,Akapit z listą BS,Kolorowa lista — akcent 11,Dot pt,F5 List Paragraph,Recommendation,List Paragraph11,lp1,Preambuła"/>
    <w:basedOn w:val="Normalny"/>
    <w:uiPriority w:val="34"/>
    <w:qFormat/>
    <w:rsid w:val="00397078"/>
    <w:pPr>
      <w:ind w:left="720"/>
      <w:contextualSpacing/>
    </w:pPr>
  </w:style>
  <w:style w:type="character" w:styleId="Odwoaniedokomentarza">
    <w:name w:val="annotation reference"/>
    <w:uiPriority w:val="99"/>
    <w:semiHidden/>
    <w:unhideWhenUsed/>
    <w:rsid w:val="00A17CB2"/>
    <w:rPr>
      <w:sz w:val="16"/>
      <w:szCs w:val="16"/>
    </w:rPr>
  </w:style>
  <w:style w:type="paragraph" w:styleId="Tekstkomentarza">
    <w:name w:val="annotation text"/>
    <w:basedOn w:val="Normalny"/>
    <w:link w:val="TekstkomentarzaZnak"/>
    <w:uiPriority w:val="99"/>
    <w:unhideWhenUsed/>
    <w:rsid w:val="00A17CB2"/>
    <w:rPr>
      <w:sz w:val="20"/>
      <w:szCs w:val="20"/>
    </w:rPr>
  </w:style>
  <w:style w:type="character" w:customStyle="1" w:styleId="TekstkomentarzaZnak">
    <w:name w:val="Tekst komentarza Znak"/>
    <w:link w:val="Tekstkomentarza"/>
    <w:uiPriority w:val="99"/>
    <w:rsid w:val="00A17CB2"/>
    <w:rPr>
      <w:lang w:eastAsia="en-US"/>
    </w:rPr>
  </w:style>
  <w:style w:type="paragraph" w:styleId="Tematkomentarza">
    <w:name w:val="annotation subject"/>
    <w:basedOn w:val="Tekstkomentarza"/>
    <w:next w:val="Tekstkomentarza"/>
    <w:link w:val="TematkomentarzaZnak"/>
    <w:uiPriority w:val="99"/>
    <w:semiHidden/>
    <w:unhideWhenUsed/>
    <w:rsid w:val="00A17CB2"/>
    <w:rPr>
      <w:b/>
      <w:bCs/>
    </w:rPr>
  </w:style>
  <w:style w:type="character" w:customStyle="1" w:styleId="TematkomentarzaZnak">
    <w:name w:val="Temat komentarza Znak"/>
    <w:link w:val="Tematkomentarza"/>
    <w:uiPriority w:val="99"/>
    <w:semiHidden/>
    <w:rsid w:val="00A17CB2"/>
    <w:rPr>
      <w:b/>
      <w:bCs/>
      <w:lang w:eastAsia="en-US"/>
    </w:rPr>
  </w:style>
  <w:style w:type="paragraph" w:styleId="Tekstprzypisudolnego">
    <w:name w:val="footnote text"/>
    <w:basedOn w:val="Normalny"/>
    <w:link w:val="TekstprzypisudolnegoZnak"/>
    <w:uiPriority w:val="99"/>
    <w:semiHidden/>
    <w:unhideWhenUsed/>
    <w:rsid w:val="00C047A7"/>
    <w:rPr>
      <w:sz w:val="20"/>
      <w:szCs w:val="20"/>
    </w:rPr>
  </w:style>
  <w:style w:type="character" w:customStyle="1" w:styleId="TekstprzypisudolnegoZnak">
    <w:name w:val="Tekst przypisu dolnego Znak"/>
    <w:link w:val="Tekstprzypisudolnego"/>
    <w:uiPriority w:val="99"/>
    <w:semiHidden/>
    <w:rsid w:val="00C047A7"/>
    <w:rPr>
      <w:lang w:eastAsia="en-US"/>
    </w:rPr>
  </w:style>
  <w:style w:type="character" w:styleId="Odwoanieprzypisudolnego">
    <w:name w:val="footnote reference"/>
    <w:uiPriority w:val="99"/>
    <w:semiHidden/>
    <w:unhideWhenUsed/>
    <w:rsid w:val="00C047A7"/>
    <w:rPr>
      <w:vertAlign w:val="superscript"/>
    </w:rPr>
  </w:style>
  <w:style w:type="character" w:styleId="Hipercze">
    <w:name w:val="Hyperlink"/>
    <w:uiPriority w:val="99"/>
    <w:unhideWhenUsed/>
    <w:rsid w:val="0072636A"/>
    <w:rPr>
      <w:color w:val="0000FF"/>
      <w:u w:val="single"/>
    </w:rPr>
  </w:style>
  <w:style w:type="character" w:styleId="UyteHipercze">
    <w:name w:val="FollowedHyperlink"/>
    <w:uiPriority w:val="99"/>
    <w:semiHidden/>
    <w:unhideWhenUsed/>
    <w:rsid w:val="00801F71"/>
    <w:rPr>
      <w:color w:val="800080"/>
      <w:u w:val="single"/>
    </w:rPr>
  </w:style>
  <w:style w:type="character" w:styleId="Tekstzastpczy">
    <w:name w:val="Placeholder Text"/>
    <w:basedOn w:val="Domylnaczcionkaakapitu"/>
    <w:uiPriority w:val="99"/>
    <w:semiHidden/>
    <w:rsid w:val="00EF290C"/>
    <w:rPr>
      <w:color w:val="808080"/>
    </w:rPr>
  </w:style>
  <w:style w:type="paragraph" w:customStyle="1" w:styleId="Default">
    <w:name w:val="Default"/>
    <w:rsid w:val="00B37909"/>
    <w:pPr>
      <w:autoSpaceDE w:val="0"/>
      <w:autoSpaceDN w:val="0"/>
      <w:adjustRightInd w:val="0"/>
    </w:pPr>
    <w:rPr>
      <w:rFonts w:ascii="Times New Roman" w:eastAsia="Times New Roman" w:hAnsi="Times New Roman"/>
      <w:color w:val="000000"/>
      <w:sz w:val="24"/>
      <w:szCs w:val="24"/>
    </w:rPr>
  </w:style>
  <w:style w:type="paragraph" w:customStyle="1" w:styleId="Style5">
    <w:name w:val="Style5"/>
    <w:basedOn w:val="Normalny"/>
    <w:rsid w:val="00463639"/>
    <w:pPr>
      <w:widowControl w:val="0"/>
      <w:autoSpaceDE w:val="0"/>
      <w:autoSpaceDN w:val="0"/>
      <w:adjustRightInd w:val="0"/>
      <w:spacing w:line="240" w:lineRule="auto"/>
    </w:pPr>
    <w:rPr>
      <w:rFonts w:ascii="Times New Roman" w:eastAsia="Times New Roman" w:hAnsi="Times New Roman"/>
      <w:sz w:val="24"/>
      <w:szCs w:val="24"/>
      <w:lang w:eastAsia="pl-PL"/>
    </w:rPr>
  </w:style>
  <w:style w:type="paragraph" w:styleId="Poprawka">
    <w:name w:val="Revision"/>
    <w:hidden/>
    <w:uiPriority w:val="99"/>
    <w:semiHidden/>
    <w:rsid w:val="00707A19"/>
    <w:rPr>
      <w:sz w:val="22"/>
      <w:szCs w:val="22"/>
      <w:lang w:eastAsia="en-US"/>
    </w:rPr>
  </w:style>
  <w:style w:type="character" w:customStyle="1" w:styleId="ui-provider">
    <w:name w:val="ui-provider"/>
    <w:basedOn w:val="Domylnaczcionkaakapitu"/>
    <w:rsid w:val="00A24072"/>
  </w:style>
  <w:style w:type="character" w:styleId="Nierozpoznanawzmianka">
    <w:name w:val="Unresolved Mention"/>
    <w:basedOn w:val="Domylnaczcionkaakapitu"/>
    <w:uiPriority w:val="99"/>
    <w:semiHidden/>
    <w:unhideWhenUsed/>
    <w:rsid w:val="00E44F7C"/>
    <w:rPr>
      <w:color w:val="605E5C"/>
      <w:shd w:val="clear" w:color="auto" w:fill="E1DFDD"/>
    </w:rPr>
  </w:style>
  <w:style w:type="character" w:customStyle="1" w:styleId="Nagwek2Znak">
    <w:name w:val="Nagłówek 2 Znak"/>
    <w:basedOn w:val="Domylnaczcionkaakapitu"/>
    <w:link w:val="Nagwek2"/>
    <w:semiHidden/>
    <w:rsid w:val="00AD3458"/>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433">
      <w:bodyDiv w:val="1"/>
      <w:marLeft w:val="0"/>
      <w:marRight w:val="0"/>
      <w:marTop w:val="0"/>
      <w:marBottom w:val="0"/>
      <w:divBdr>
        <w:top w:val="none" w:sz="0" w:space="0" w:color="auto"/>
        <w:left w:val="none" w:sz="0" w:space="0" w:color="auto"/>
        <w:bottom w:val="none" w:sz="0" w:space="0" w:color="auto"/>
        <w:right w:val="none" w:sz="0" w:space="0" w:color="auto"/>
      </w:divBdr>
    </w:div>
    <w:div w:id="203905230">
      <w:bodyDiv w:val="1"/>
      <w:marLeft w:val="0"/>
      <w:marRight w:val="0"/>
      <w:marTop w:val="0"/>
      <w:marBottom w:val="0"/>
      <w:divBdr>
        <w:top w:val="none" w:sz="0" w:space="0" w:color="auto"/>
        <w:left w:val="none" w:sz="0" w:space="0" w:color="auto"/>
        <w:bottom w:val="none" w:sz="0" w:space="0" w:color="auto"/>
        <w:right w:val="none" w:sz="0" w:space="0" w:color="auto"/>
      </w:divBdr>
    </w:div>
    <w:div w:id="310182347">
      <w:bodyDiv w:val="1"/>
      <w:marLeft w:val="0"/>
      <w:marRight w:val="0"/>
      <w:marTop w:val="0"/>
      <w:marBottom w:val="0"/>
      <w:divBdr>
        <w:top w:val="none" w:sz="0" w:space="0" w:color="auto"/>
        <w:left w:val="none" w:sz="0" w:space="0" w:color="auto"/>
        <w:bottom w:val="none" w:sz="0" w:space="0" w:color="auto"/>
        <w:right w:val="none" w:sz="0" w:space="0" w:color="auto"/>
      </w:divBdr>
    </w:div>
    <w:div w:id="416707104">
      <w:bodyDiv w:val="1"/>
      <w:marLeft w:val="0"/>
      <w:marRight w:val="0"/>
      <w:marTop w:val="0"/>
      <w:marBottom w:val="0"/>
      <w:divBdr>
        <w:top w:val="none" w:sz="0" w:space="0" w:color="auto"/>
        <w:left w:val="none" w:sz="0" w:space="0" w:color="auto"/>
        <w:bottom w:val="none" w:sz="0" w:space="0" w:color="auto"/>
        <w:right w:val="none" w:sz="0" w:space="0" w:color="auto"/>
      </w:divBdr>
    </w:div>
    <w:div w:id="557935918">
      <w:bodyDiv w:val="1"/>
      <w:marLeft w:val="0"/>
      <w:marRight w:val="0"/>
      <w:marTop w:val="0"/>
      <w:marBottom w:val="0"/>
      <w:divBdr>
        <w:top w:val="none" w:sz="0" w:space="0" w:color="auto"/>
        <w:left w:val="none" w:sz="0" w:space="0" w:color="auto"/>
        <w:bottom w:val="none" w:sz="0" w:space="0" w:color="auto"/>
        <w:right w:val="none" w:sz="0" w:space="0" w:color="auto"/>
      </w:divBdr>
    </w:div>
    <w:div w:id="589629821">
      <w:bodyDiv w:val="1"/>
      <w:marLeft w:val="0"/>
      <w:marRight w:val="0"/>
      <w:marTop w:val="0"/>
      <w:marBottom w:val="0"/>
      <w:divBdr>
        <w:top w:val="none" w:sz="0" w:space="0" w:color="auto"/>
        <w:left w:val="none" w:sz="0" w:space="0" w:color="auto"/>
        <w:bottom w:val="none" w:sz="0" w:space="0" w:color="auto"/>
        <w:right w:val="none" w:sz="0" w:space="0" w:color="auto"/>
      </w:divBdr>
    </w:div>
    <w:div w:id="831529731">
      <w:bodyDiv w:val="1"/>
      <w:marLeft w:val="0"/>
      <w:marRight w:val="0"/>
      <w:marTop w:val="0"/>
      <w:marBottom w:val="0"/>
      <w:divBdr>
        <w:top w:val="none" w:sz="0" w:space="0" w:color="auto"/>
        <w:left w:val="none" w:sz="0" w:space="0" w:color="auto"/>
        <w:bottom w:val="none" w:sz="0" w:space="0" w:color="auto"/>
        <w:right w:val="none" w:sz="0" w:space="0" w:color="auto"/>
      </w:divBdr>
    </w:div>
    <w:div w:id="832917754">
      <w:bodyDiv w:val="1"/>
      <w:marLeft w:val="0"/>
      <w:marRight w:val="0"/>
      <w:marTop w:val="0"/>
      <w:marBottom w:val="0"/>
      <w:divBdr>
        <w:top w:val="none" w:sz="0" w:space="0" w:color="auto"/>
        <w:left w:val="none" w:sz="0" w:space="0" w:color="auto"/>
        <w:bottom w:val="none" w:sz="0" w:space="0" w:color="auto"/>
        <w:right w:val="none" w:sz="0" w:space="0" w:color="auto"/>
      </w:divBdr>
    </w:div>
    <w:div w:id="970667646">
      <w:bodyDiv w:val="1"/>
      <w:marLeft w:val="0"/>
      <w:marRight w:val="0"/>
      <w:marTop w:val="0"/>
      <w:marBottom w:val="0"/>
      <w:divBdr>
        <w:top w:val="none" w:sz="0" w:space="0" w:color="auto"/>
        <w:left w:val="none" w:sz="0" w:space="0" w:color="auto"/>
        <w:bottom w:val="none" w:sz="0" w:space="0" w:color="auto"/>
        <w:right w:val="none" w:sz="0" w:space="0" w:color="auto"/>
      </w:divBdr>
    </w:div>
    <w:div w:id="1063797178">
      <w:bodyDiv w:val="1"/>
      <w:marLeft w:val="0"/>
      <w:marRight w:val="0"/>
      <w:marTop w:val="0"/>
      <w:marBottom w:val="0"/>
      <w:divBdr>
        <w:top w:val="none" w:sz="0" w:space="0" w:color="auto"/>
        <w:left w:val="none" w:sz="0" w:space="0" w:color="auto"/>
        <w:bottom w:val="none" w:sz="0" w:space="0" w:color="auto"/>
        <w:right w:val="none" w:sz="0" w:space="0" w:color="auto"/>
      </w:divBdr>
    </w:div>
    <w:div w:id="1089354858">
      <w:bodyDiv w:val="1"/>
      <w:marLeft w:val="0"/>
      <w:marRight w:val="0"/>
      <w:marTop w:val="0"/>
      <w:marBottom w:val="0"/>
      <w:divBdr>
        <w:top w:val="none" w:sz="0" w:space="0" w:color="auto"/>
        <w:left w:val="none" w:sz="0" w:space="0" w:color="auto"/>
        <w:bottom w:val="none" w:sz="0" w:space="0" w:color="auto"/>
        <w:right w:val="none" w:sz="0" w:space="0" w:color="auto"/>
      </w:divBdr>
    </w:div>
    <w:div w:id="1090002986">
      <w:bodyDiv w:val="1"/>
      <w:marLeft w:val="0"/>
      <w:marRight w:val="0"/>
      <w:marTop w:val="0"/>
      <w:marBottom w:val="0"/>
      <w:divBdr>
        <w:top w:val="none" w:sz="0" w:space="0" w:color="auto"/>
        <w:left w:val="none" w:sz="0" w:space="0" w:color="auto"/>
        <w:bottom w:val="none" w:sz="0" w:space="0" w:color="auto"/>
        <w:right w:val="none" w:sz="0" w:space="0" w:color="auto"/>
      </w:divBdr>
    </w:div>
    <w:div w:id="1232080387">
      <w:bodyDiv w:val="1"/>
      <w:marLeft w:val="0"/>
      <w:marRight w:val="0"/>
      <w:marTop w:val="0"/>
      <w:marBottom w:val="0"/>
      <w:divBdr>
        <w:top w:val="none" w:sz="0" w:space="0" w:color="auto"/>
        <w:left w:val="none" w:sz="0" w:space="0" w:color="auto"/>
        <w:bottom w:val="none" w:sz="0" w:space="0" w:color="auto"/>
        <w:right w:val="none" w:sz="0" w:space="0" w:color="auto"/>
      </w:divBdr>
    </w:div>
    <w:div w:id="1374841813">
      <w:bodyDiv w:val="1"/>
      <w:marLeft w:val="0"/>
      <w:marRight w:val="0"/>
      <w:marTop w:val="0"/>
      <w:marBottom w:val="0"/>
      <w:divBdr>
        <w:top w:val="none" w:sz="0" w:space="0" w:color="auto"/>
        <w:left w:val="none" w:sz="0" w:space="0" w:color="auto"/>
        <w:bottom w:val="none" w:sz="0" w:space="0" w:color="auto"/>
        <w:right w:val="none" w:sz="0" w:space="0" w:color="auto"/>
      </w:divBdr>
    </w:div>
    <w:div w:id="1408189191">
      <w:bodyDiv w:val="1"/>
      <w:marLeft w:val="0"/>
      <w:marRight w:val="0"/>
      <w:marTop w:val="0"/>
      <w:marBottom w:val="0"/>
      <w:divBdr>
        <w:top w:val="none" w:sz="0" w:space="0" w:color="auto"/>
        <w:left w:val="none" w:sz="0" w:space="0" w:color="auto"/>
        <w:bottom w:val="none" w:sz="0" w:space="0" w:color="auto"/>
        <w:right w:val="none" w:sz="0" w:space="0" w:color="auto"/>
      </w:divBdr>
    </w:div>
    <w:div w:id="1831095207">
      <w:bodyDiv w:val="1"/>
      <w:marLeft w:val="0"/>
      <w:marRight w:val="0"/>
      <w:marTop w:val="0"/>
      <w:marBottom w:val="0"/>
      <w:divBdr>
        <w:top w:val="none" w:sz="0" w:space="0" w:color="auto"/>
        <w:left w:val="none" w:sz="0" w:space="0" w:color="auto"/>
        <w:bottom w:val="none" w:sz="0" w:space="0" w:color="auto"/>
        <w:right w:val="none" w:sz="0" w:space="0" w:color="auto"/>
      </w:divBdr>
    </w:div>
    <w:div w:id="190756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digital-building-blocks/DSS/webapp-dem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masz.Kulasa@men.gov.p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nika.Malowiecka3@cyfra.gov.pl" TargetMode="External"/><Relationship Id="rId5" Type="http://schemas.openxmlformats.org/officeDocument/2006/relationships/numbering" Target="numbering.xml"/><Relationship Id="rId15" Type="http://schemas.openxmlformats.org/officeDocument/2006/relationships/hyperlink" Target="https://www.nccert.p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tr.at/TKP/was_wir_tun/vertrauensdienste/Signatur/signaturpruefu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60"/>
        <w:category>
          <w:name w:val="Ogólne"/>
          <w:gallery w:val="placeholder"/>
        </w:category>
        <w:types>
          <w:type w:val="bbPlcHdr"/>
        </w:types>
        <w:behaviors>
          <w:behavior w:val="content"/>
        </w:behaviors>
        <w:guid w:val="{79ADC878-6BF1-4BEF-BF44-5BC76C6CD293}"/>
      </w:docPartPr>
      <w:docPartBody>
        <w:p w:rsidR="00F523DD" w:rsidRDefault="00AD66A9">
          <w:r w:rsidRPr="008D2484">
            <w:rPr>
              <w:rStyle w:val="Tekstzastpczy"/>
            </w:rPr>
            <w:t>Kliknij tutaj,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66A9"/>
    <w:rsid w:val="00000DBA"/>
    <w:rsid w:val="00004D27"/>
    <w:rsid w:val="00024036"/>
    <w:rsid w:val="00041AE0"/>
    <w:rsid w:val="00046433"/>
    <w:rsid w:val="00065586"/>
    <w:rsid w:val="000C0684"/>
    <w:rsid w:val="00116A81"/>
    <w:rsid w:val="00127828"/>
    <w:rsid w:val="00130991"/>
    <w:rsid w:val="001712A4"/>
    <w:rsid w:val="00195900"/>
    <w:rsid w:val="001E0832"/>
    <w:rsid w:val="00242A31"/>
    <w:rsid w:val="00260CE1"/>
    <w:rsid w:val="00272C5F"/>
    <w:rsid w:val="002C2C13"/>
    <w:rsid w:val="002D19EA"/>
    <w:rsid w:val="002F6E72"/>
    <w:rsid w:val="002F7E90"/>
    <w:rsid w:val="00314F4D"/>
    <w:rsid w:val="00330DFD"/>
    <w:rsid w:val="003328A9"/>
    <w:rsid w:val="00340910"/>
    <w:rsid w:val="00344A98"/>
    <w:rsid w:val="00345E04"/>
    <w:rsid w:val="00377502"/>
    <w:rsid w:val="003953E3"/>
    <w:rsid w:val="003A641B"/>
    <w:rsid w:val="003A6F06"/>
    <w:rsid w:val="003B6497"/>
    <w:rsid w:val="003C4C44"/>
    <w:rsid w:val="003C5F90"/>
    <w:rsid w:val="003D0DAE"/>
    <w:rsid w:val="00402799"/>
    <w:rsid w:val="0041264D"/>
    <w:rsid w:val="00421802"/>
    <w:rsid w:val="00473C0A"/>
    <w:rsid w:val="0048278D"/>
    <w:rsid w:val="0049261E"/>
    <w:rsid w:val="004C63FA"/>
    <w:rsid w:val="004F16AF"/>
    <w:rsid w:val="004F3CF6"/>
    <w:rsid w:val="004F6525"/>
    <w:rsid w:val="0053717E"/>
    <w:rsid w:val="005552D0"/>
    <w:rsid w:val="005576AC"/>
    <w:rsid w:val="00577BAA"/>
    <w:rsid w:val="005B640E"/>
    <w:rsid w:val="005D2E65"/>
    <w:rsid w:val="005E0723"/>
    <w:rsid w:val="00627AC0"/>
    <w:rsid w:val="00645D99"/>
    <w:rsid w:val="00652764"/>
    <w:rsid w:val="00680D10"/>
    <w:rsid w:val="00691961"/>
    <w:rsid w:val="006937F3"/>
    <w:rsid w:val="006945AC"/>
    <w:rsid w:val="006B10D2"/>
    <w:rsid w:val="006B6A62"/>
    <w:rsid w:val="006C4785"/>
    <w:rsid w:val="006D199C"/>
    <w:rsid w:val="006D3D4A"/>
    <w:rsid w:val="00704440"/>
    <w:rsid w:val="007269EC"/>
    <w:rsid w:val="00754E4A"/>
    <w:rsid w:val="00764F86"/>
    <w:rsid w:val="007839D6"/>
    <w:rsid w:val="00783D22"/>
    <w:rsid w:val="00786FEC"/>
    <w:rsid w:val="007936E4"/>
    <w:rsid w:val="00795F3E"/>
    <w:rsid w:val="007A37A1"/>
    <w:rsid w:val="007B0CB1"/>
    <w:rsid w:val="007B0DE7"/>
    <w:rsid w:val="007B0F40"/>
    <w:rsid w:val="007D6A01"/>
    <w:rsid w:val="007F6023"/>
    <w:rsid w:val="008118D5"/>
    <w:rsid w:val="00812BE7"/>
    <w:rsid w:val="00820EB1"/>
    <w:rsid w:val="00824A85"/>
    <w:rsid w:val="00853C0B"/>
    <w:rsid w:val="008648ED"/>
    <w:rsid w:val="00875941"/>
    <w:rsid w:val="00882F56"/>
    <w:rsid w:val="00892BED"/>
    <w:rsid w:val="008C02B0"/>
    <w:rsid w:val="008C7CA2"/>
    <w:rsid w:val="008D2456"/>
    <w:rsid w:val="008E5316"/>
    <w:rsid w:val="008F06D4"/>
    <w:rsid w:val="008F4057"/>
    <w:rsid w:val="008F4DCE"/>
    <w:rsid w:val="008F6F52"/>
    <w:rsid w:val="00915298"/>
    <w:rsid w:val="009239BF"/>
    <w:rsid w:val="00957846"/>
    <w:rsid w:val="00961581"/>
    <w:rsid w:val="0097309D"/>
    <w:rsid w:val="00974521"/>
    <w:rsid w:val="00992E51"/>
    <w:rsid w:val="009A332B"/>
    <w:rsid w:val="009C14DB"/>
    <w:rsid w:val="009C6908"/>
    <w:rsid w:val="009E21FB"/>
    <w:rsid w:val="00A106F2"/>
    <w:rsid w:val="00A139D0"/>
    <w:rsid w:val="00A42ABE"/>
    <w:rsid w:val="00A50FBD"/>
    <w:rsid w:val="00A56B7F"/>
    <w:rsid w:val="00A57F6A"/>
    <w:rsid w:val="00A657BB"/>
    <w:rsid w:val="00A81AD8"/>
    <w:rsid w:val="00A86ED0"/>
    <w:rsid w:val="00AA4337"/>
    <w:rsid w:val="00AB3715"/>
    <w:rsid w:val="00AD4F89"/>
    <w:rsid w:val="00AD66A9"/>
    <w:rsid w:val="00AF7728"/>
    <w:rsid w:val="00B178BC"/>
    <w:rsid w:val="00B2354D"/>
    <w:rsid w:val="00B3311E"/>
    <w:rsid w:val="00B5385F"/>
    <w:rsid w:val="00B75AFA"/>
    <w:rsid w:val="00B83304"/>
    <w:rsid w:val="00BA7EC9"/>
    <w:rsid w:val="00BC0D70"/>
    <w:rsid w:val="00BC711E"/>
    <w:rsid w:val="00BD497C"/>
    <w:rsid w:val="00BF220C"/>
    <w:rsid w:val="00C51B38"/>
    <w:rsid w:val="00C6279E"/>
    <w:rsid w:val="00C75E46"/>
    <w:rsid w:val="00CA080A"/>
    <w:rsid w:val="00CB6792"/>
    <w:rsid w:val="00D027E9"/>
    <w:rsid w:val="00D0312A"/>
    <w:rsid w:val="00D13263"/>
    <w:rsid w:val="00D21B42"/>
    <w:rsid w:val="00D33515"/>
    <w:rsid w:val="00D65DE5"/>
    <w:rsid w:val="00D70F73"/>
    <w:rsid w:val="00D71138"/>
    <w:rsid w:val="00D90C60"/>
    <w:rsid w:val="00DA2EF5"/>
    <w:rsid w:val="00DA726C"/>
    <w:rsid w:val="00DC4178"/>
    <w:rsid w:val="00DD1005"/>
    <w:rsid w:val="00DD3957"/>
    <w:rsid w:val="00E11EEF"/>
    <w:rsid w:val="00E267EB"/>
    <w:rsid w:val="00E27E8B"/>
    <w:rsid w:val="00E65303"/>
    <w:rsid w:val="00E66D4F"/>
    <w:rsid w:val="00E87AB0"/>
    <w:rsid w:val="00E92615"/>
    <w:rsid w:val="00E96E12"/>
    <w:rsid w:val="00EA2A4F"/>
    <w:rsid w:val="00EA53B2"/>
    <w:rsid w:val="00EA6CED"/>
    <w:rsid w:val="00EA72EC"/>
    <w:rsid w:val="00EE09C8"/>
    <w:rsid w:val="00EE2B19"/>
    <w:rsid w:val="00EE4EFF"/>
    <w:rsid w:val="00EF5081"/>
    <w:rsid w:val="00F26AFB"/>
    <w:rsid w:val="00F523DD"/>
    <w:rsid w:val="00FB34EA"/>
    <w:rsid w:val="00FE2533"/>
    <w:rsid w:val="00FE4B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D66A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254098C4FD0C440B34359928BDE7579" ma:contentTypeVersion="13" ma:contentTypeDescription="Utwórz nowy dokument." ma:contentTypeScope="" ma:versionID="b057e1fa8d345f39ac888b813406d614">
  <xsd:schema xmlns:xsd="http://www.w3.org/2001/XMLSchema" xmlns:xs="http://www.w3.org/2001/XMLSchema" xmlns:p="http://schemas.microsoft.com/office/2006/metadata/properties" xmlns:ns3="580bc335-301f-46a7-8207-d5bff7f8401d" xmlns:ns4="f00bfdbb-ff8b-4da0-937b-501271f92ace" targetNamespace="http://schemas.microsoft.com/office/2006/metadata/properties" ma:root="true" ma:fieldsID="2e929a56e961f8bb00ca276fa6a24db4" ns3:_="" ns4:_="">
    <xsd:import namespace="580bc335-301f-46a7-8207-d5bff7f8401d"/>
    <xsd:import namespace="f00bfdbb-ff8b-4da0-937b-501271f92ace"/>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bc335-301f-46a7-8207-d5bff7f8401d"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0bfdbb-ff8b-4da0-937b-501271f92ace" elementFormDefault="qualified">
    <xsd:import namespace="http://schemas.microsoft.com/office/2006/documentManagement/types"/>
    <xsd:import namespace="http://schemas.microsoft.com/office/infopath/2007/PartnerControls"/>
    <xsd:element name="SharedWithUsers" ma:index="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Udostępnione dla — szczegóły" ma:internalName="SharedWithDetails" ma:readOnly="true">
      <xsd:simpleType>
        <xsd:restriction base="dms:Note">
          <xsd:maxLength value="255"/>
        </xsd:restriction>
      </xsd:simpleType>
    </xsd:element>
    <xsd:element name="SharingHintHash" ma:index="11"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80bc335-301f-46a7-8207-d5bff7f8401d" xsi:nil="true"/>
  </documentManagement>
</p:properties>
</file>

<file path=customXml/itemProps1.xml><?xml version="1.0" encoding="utf-8"?>
<ds:datastoreItem xmlns:ds="http://schemas.openxmlformats.org/officeDocument/2006/customXml" ds:itemID="{20907309-FBEC-4872-BCB6-51AF3BF71E27}">
  <ds:schemaRefs>
    <ds:schemaRef ds:uri="http://schemas.openxmlformats.org/officeDocument/2006/bibliography"/>
  </ds:schemaRefs>
</ds:datastoreItem>
</file>

<file path=customXml/itemProps2.xml><?xml version="1.0" encoding="utf-8"?>
<ds:datastoreItem xmlns:ds="http://schemas.openxmlformats.org/officeDocument/2006/customXml" ds:itemID="{660EB536-8724-4260-BFC1-D26E6D0F7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bc335-301f-46a7-8207-d5bff7f8401d"/>
    <ds:schemaRef ds:uri="f00bfdbb-ff8b-4da0-937b-501271f92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0DAE74-FE6C-42DA-9315-AF4D04942415}">
  <ds:schemaRefs>
    <ds:schemaRef ds:uri="http://schemas.microsoft.com/sharepoint/v3/contenttype/forms"/>
  </ds:schemaRefs>
</ds:datastoreItem>
</file>

<file path=customXml/itemProps4.xml><?xml version="1.0" encoding="utf-8"?>
<ds:datastoreItem xmlns:ds="http://schemas.openxmlformats.org/officeDocument/2006/customXml" ds:itemID="{CBC18695-0A96-4BC3-865A-39F634B02D6B}">
  <ds:schemaRefs>
    <ds:schemaRef ds:uri="http://schemas.microsoft.com/office/2006/metadata/properties"/>
    <ds:schemaRef ds:uri="http://schemas.microsoft.com/office/infopath/2007/PartnerControls"/>
    <ds:schemaRef ds:uri="580bc335-301f-46a7-8207-d5bff7f8401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3504</Words>
  <Characters>21030</Characters>
  <Application>Microsoft Office Word</Application>
  <DocSecurity>0</DocSecurity>
  <Lines>175</Lines>
  <Paragraphs>48</Paragraphs>
  <ScaleCrop>false</ScaleCrop>
  <Company/>
  <LinksUpToDate>false</LinksUpToDate>
  <CharactersWithSpaces>24486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OSR</dc:title>
  <dc:creator>Łukasik Elżbieta</dc:creator>
  <cp:keywords>ocena skutków regulacji</cp:keywords>
  <cp:lastModifiedBy>Witkowska-Krzymowska Magdalena</cp:lastModifiedBy>
  <cp:revision>7</cp:revision>
  <dcterms:created xsi:type="dcterms:W3CDTF">2025-04-04T12:10:00Z</dcterms:created>
  <dcterms:modified xsi:type="dcterms:W3CDTF">2025-04-09T10:57:00Z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0x0101009254098C4FD0C440B34359928BDE7579</vt:lpwstr>
  </property>
</Properties>
</file>